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B9" w:rsidRPr="00F06A5C" w:rsidRDefault="004E3FFD" w:rsidP="004B1A6A">
      <w:pPr>
        <w:pStyle w:val="u5"/>
        <w:pageBreakBefore w:val="0"/>
        <w:widowControl w:val="0"/>
        <w:spacing w:after="120" w:line="288" w:lineRule="auto"/>
        <w:jc w:val="center"/>
        <w:rPr>
          <w:rStyle w:val="jm50"/>
          <w:rFonts w:ascii="Arial" w:hAnsi="Arial" w:cs="Arial"/>
          <w:b/>
          <w:sz w:val="28"/>
          <w:szCs w:val="22"/>
        </w:rPr>
      </w:pPr>
      <w:r w:rsidRPr="00F06A5C">
        <w:rPr>
          <w:rStyle w:val="jm50"/>
          <w:rFonts w:ascii="Arial" w:hAnsi="Arial" w:cs="Arial"/>
          <w:b/>
          <w:sz w:val="28"/>
          <w:szCs w:val="22"/>
        </w:rPr>
        <w:t xml:space="preserve">Geschäftsordnung der </w:t>
      </w:r>
      <w:r w:rsidR="009732B9" w:rsidRPr="00F06A5C">
        <w:rPr>
          <w:rStyle w:val="jm50"/>
          <w:rFonts w:ascii="Arial" w:hAnsi="Arial" w:cs="Arial"/>
          <w:b/>
          <w:sz w:val="28"/>
          <w:szCs w:val="22"/>
        </w:rPr>
        <w:t>Mitarbeitervertretung (</w:t>
      </w:r>
      <w:r w:rsidRPr="00F06A5C">
        <w:rPr>
          <w:rStyle w:val="jm50"/>
          <w:rFonts w:ascii="Arial" w:hAnsi="Arial" w:cs="Arial"/>
          <w:b/>
          <w:color w:val="FF0000"/>
          <w:sz w:val="28"/>
          <w:szCs w:val="22"/>
        </w:rPr>
        <w:t>MAV</w:t>
      </w:r>
      <w:r w:rsidR="009732B9" w:rsidRPr="00F06A5C">
        <w:rPr>
          <w:rStyle w:val="jm50"/>
          <w:rFonts w:ascii="Arial" w:hAnsi="Arial" w:cs="Arial"/>
          <w:b/>
          <w:sz w:val="28"/>
          <w:szCs w:val="22"/>
        </w:rPr>
        <w:t>)</w:t>
      </w:r>
    </w:p>
    <w:p w:rsidR="009F1F89" w:rsidRPr="00F06A5C" w:rsidRDefault="009F1F89" w:rsidP="004B1A6A">
      <w:pPr>
        <w:pStyle w:val="u5"/>
        <w:pageBreakBefore w:val="0"/>
        <w:widowControl w:val="0"/>
        <w:pBdr>
          <w:bottom w:val="single" w:sz="4" w:space="1" w:color="auto"/>
        </w:pBdr>
        <w:spacing w:after="120" w:line="288" w:lineRule="auto"/>
        <w:jc w:val="center"/>
        <w:rPr>
          <w:rStyle w:val="jm50"/>
          <w:rFonts w:ascii="Arial" w:hAnsi="Arial" w:cs="Arial"/>
          <w:sz w:val="24"/>
          <w:szCs w:val="22"/>
        </w:rPr>
      </w:pPr>
      <w:r w:rsidRPr="00F06A5C">
        <w:rPr>
          <w:rStyle w:val="jm50"/>
          <w:rFonts w:ascii="Arial" w:hAnsi="Arial" w:cs="Arial"/>
          <w:sz w:val="24"/>
          <w:szCs w:val="22"/>
        </w:rPr>
        <w:t xml:space="preserve">des Caritasverband für die </w:t>
      </w:r>
      <w:r w:rsidR="005664E3">
        <w:rPr>
          <w:rStyle w:val="jm50"/>
          <w:rFonts w:ascii="Arial" w:hAnsi="Arial" w:cs="Arial"/>
          <w:sz w:val="24"/>
          <w:szCs w:val="22"/>
        </w:rPr>
        <w:t>Einrichtung XXX</w:t>
      </w:r>
      <w:bookmarkStart w:id="0" w:name="_GoBack"/>
      <w:bookmarkEnd w:id="0"/>
    </w:p>
    <w:p w:rsidR="009F1F89" w:rsidRPr="009F1F89" w:rsidRDefault="009F1F89" w:rsidP="004B1A6A">
      <w:pPr>
        <w:pStyle w:val="jm17"/>
        <w:widowControl w:val="0"/>
        <w:spacing w:before="0" w:after="120"/>
        <w:rPr>
          <w:rStyle w:val="jm50"/>
          <w:rFonts w:ascii="Arial" w:hAnsi="Arial" w:cs="Arial"/>
          <w:sz w:val="10"/>
          <w:szCs w:val="22"/>
        </w:rPr>
      </w:pPr>
    </w:p>
    <w:p w:rsidR="002B36BD" w:rsidRPr="009F1F89" w:rsidRDefault="004E3FFD" w:rsidP="004B1A6A">
      <w:pPr>
        <w:pStyle w:val="jm17"/>
        <w:widowControl w:val="0"/>
        <w:spacing w:after="120"/>
        <w:rPr>
          <w:rFonts w:ascii="Arial" w:hAnsi="Arial" w:cs="Arial"/>
          <w:sz w:val="22"/>
          <w:szCs w:val="22"/>
        </w:rPr>
      </w:pPr>
      <w:r w:rsidRPr="009F1F89">
        <w:rPr>
          <w:rStyle w:val="jm50"/>
          <w:rFonts w:ascii="Arial" w:hAnsi="Arial" w:cs="Arial"/>
          <w:sz w:val="22"/>
          <w:szCs w:val="22"/>
        </w:rPr>
        <w:t>Die Mitarbeitervertretung hat die nachstehende Geschäftsordnung zur Ergänzung der Bestim</w:t>
      </w:r>
      <w:r w:rsidR="00F06A5C">
        <w:rPr>
          <w:rStyle w:val="jm50"/>
          <w:rFonts w:ascii="Arial" w:hAnsi="Arial" w:cs="Arial"/>
          <w:sz w:val="22"/>
          <w:szCs w:val="22"/>
        </w:rPr>
        <w:t>mungen in der</w:t>
      </w:r>
      <w:r w:rsidRPr="009F1F89">
        <w:rPr>
          <w:rStyle w:val="jm50"/>
          <w:rFonts w:ascii="Arial" w:hAnsi="Arial" w:cs="Arial"/>
          <w:sz w:val="22"/>
          <w:szCs w:val="22"/>
        </w:rPr>
        <w:t xml:space="preserve"> Mitarbeitervertretungs</w:t>
      </w:r>
      <w:r w:rsidR="00F06A5C">
        <w:rPr>
          <w:rStyle w:val="jm50"/>
          <w:rFonts w:ascii="Arial" w:hAnsi="Arial" w:cs="Arial"/>
          <w:sz w:val="22"/>
          <w:szCs w:val="22"/>
        </w:rPr>
        <w:t>ordnung</w:t>
      </w:r>
      <w:r w:rsidRPr="009F1F89">
        <w:rPr>
          <w:rStyle w:val="jm50"/>
          <w:rFonts w:ascii="Arial" w:hAnsi="Arial" w:cs="Arial"/>
          <w:sz w:val="22"/>
          <w:szCs w:val="22"/>
        </w:rPr>
        <w:t xml:space="preserve"> beschlossen:</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Pr="009F1F89">
        <w:rPr>
          <w:rStyle w:val="jm50"/>
          <w:rFonts w:ascii="Arial" w:hAnsi="Arial" w:cs="Arial"/>
          <w:sz w:val="22"/>
          <w:szCs w:val="22"/>
        </w:rPr>
        <w:t>1 Geltungsdauer</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Diese Geschäftsordnung gilt für die Dauer der laufenden Amtszeit der Mitarbeitervertretung. Sie kann nur durch Beschluss der Mitarbeitervertretung geändert werden.</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Pr="009F1F89">
        <w:rPr>
          <w:rStyle w:val="jm50"/>
          <w:rFonts w:ascii="Arial" w:hAnsi="Arial" w:cs="Arial"/>
          <w:sz w:val="22"/>
          <w:szCs w:val="22"/>
        </w:rPr>
        <w:t>2 Organisation der Mitarbeitervertretung</w:t>
      </w:r>
    </w:p>
    <w:p w:rsidR="002B36BD" w:rsidRDefault="004E3FFD" w:rsidP="004B1A6A">
      <w:pPr>
        <w:pStyle w:val="jm18"/>
        <w:widowControl w:val="0"/>
        <w:spacing w:after="120"/>
        <w:rPr>
          <w:rFonts w:ascii="Arial" w:hAnsi="Arial" w:cs="Arial"/>
          <w:sz w:val="22"/>
          <w:szCs w:val="22"/>
        </w:rPr>
      </w:pPr>
      <w:r w:rsidRPr="009F1F89">
        <w:rPr>
          <w:rFonts w:ascii="Arial" w:hAnsi="Arial" w:cs="Arial"/>
          <w:sz w:val="22"/>
          <w:szCs w:val="22"/>
        </w:rPr>
        <w:t>(1)</w:t>
      </w:r>
      <w:r w:rsidR="002B36BD" w:rsidRPr="009F1F89">
        <w:rPr>
          <w:rFonts w:ascii="Arial" w:hAnsi="Arial" w:cs="Arial"/>
          <w:sz w:val="22"/>
          <w:szCs w:val="22"/>
        </w:rPr>
        <w:t>  </w:t>
      </w:r>
      <w:r w:rsidRPr="009F1F89">
        <w:rPr>
          <w:rFonts w:ascii="Arial" w:hAnsi="Arial" w:cs="Arial"/>
          <w:sz w:val="22"/>
          <w:szCs w:val="22"/>
        </w:rPr>
        <w:t>Der Vorsitzende und</w:t>
      </w:r>
      <w:r w:rsidR="002B36BD" w:rsidRPr="009F1F89">
        <w:rPr>
          <w:rFonts w:ascii="Arial" w:hAnsi="Arial" w:cs="Arial"/>
          <w:sz w:val="22"/>
          <w:szCs w:val="22"/>
        </w:rPr>
        <w:t> </w:t>
      </w:r>
      <w:r w:rsidRPr="009F1F89">
        <w:rPr>
          <w:rFonts w:ascii="Arial" w:hAnsi="Arial" w:cs="Arial"/>
          <w:sz w:val="22"/>
          <w:szCs w:val="22"/>
        </w:rPr>
        <w:t>– im</w:t>
      </w:r>
      <w:r w:rsidR="002B36BD" w:rsidRPr="009F1F89">
        <w:rPr>
          <w:rFonts w:ascii="Arial" w:hAnsi="Arial" w:cs="Arial"/>
          <w:sz w:val="22"/>
          <w:szCs w:val="22"/>
        </w:rPr>
        <w:t> </w:t>
      </w:r>
      <w:r w:rsidRPr="009F1F89">
        <w:rPr>
          <w:rFonts w:ascii="Arial" w:hAnsi="Arial" w:cs="Arial"/>
          <w:sz w:val="22"/>
          <w:szCs w:val="22"/>
        </w:rPr>
        <w:t>Falle der Verhinderung der Stellvertreter</w:t>
      </w:r>
      <w:r w:rsidR="002B36BD" w:rsidRPr="009F1F89">
        <w:rPr>
          <w:rFonts w:ascii="Arial" w:hAnsi="Arial" w:cs="Arial"/>
          <w:sz w:val="22"/>
          <w:szCs w:val="22"/>
        </w:rPr>
        <w:t> </w:t>
      </w:r>
      <w:r w:rsidRPr="009F1F89">
        <w:rPr>
          <w:rFonts w:ascii="Arial" w:hAnsi="Arial" w:cs="Arial"/>
          <w:sz w:val="22"/>
          <w:szCs w:val="22"/>
        </w:rPr>
        <w:t>– vertreten die Mitarbeitervertretung gegenüber Dritten im Rahmen der gefassten Beschlüsse. Ihnen wird die Führung der laufenden Geschäfte übertragen. Einzelne Mitglieder der Mitarbeitervertretung sind nicht berechtigt, Dritten gegenüber verbindliche Erklärungen abzugeben.</w:t>
      </w:r>
      <w:r w:rsidR="00CA5BC3">
        <w:rPr>
          <w:rFonts w:ascii="Arial" w:hAnsi="Arial" w:cs="Arial"/>
          <w:sz w:val="22"/>
          <w:szCs w:val="22"/>
        </w:rPr>
        <w:t xml:space="preserve"> </w:t>
      </w:r>
    </w:p>
    <w:p w:rsidR="00CA5BC3" w:rsidRDefault="00CA5BC3" w:rsidP="004B1A6A">
      <w:pPr>
        <w:pStyle w:val="jm18"/>
        <w:widowControl w:val="0"/>
        <w:spacing w:after="120"/>
        <w:rPr>
          <w:rFonts w:ascii="Arial" w:hAnsi="Arial" w:cs="Arial"/>
          <w:sz w:val="22"/>
          <w:szCs w:val="22"/>
        </w:rPr>
      </w:pPr>
      <w:r>
        <w:rPr>
          <w:rFonts w:ascii="Arial" w:hAnsi="Arial" w:cs="Arial"/>
          <w:sz w:val="22"/>
          <w:szCs w:val="22"/>
        </w:rPr>
        <w:t>Die MAV handelt grundsätzlich gemeinschaftlich und kein Mitglied der MAV – auch nicht der/die Vorsitzende – kann allein Entscheidungen treffen.</w:t>
      </w:r>
    </w:p>
    <w:p w:rsidR="004B1A6A" w:rsidRPr="009F1F89" w:rsidRDefault="004B1A6A" w:rsidP="004B1A6A">
      <w:pPr>
        <w:pStyle w:val="jm18"/>
        <w:widowControl w:val="0"/>
        <w:spacing w:after="120"/>
        <w:rPr>
          <w:rFonts w:ascii="Arial" w:hAnsi="Arial" w:cs="Arial"/>
          <w:sz w:val="22"/>
          <w:szCs w:val="22"/>
        </w:rPr>
      </w:pPr>
      <w:r w:rsidRPr="004B1A6A">
        <w:rPr>
          <w:rFonts w:ascii="Arial" w:hAnsi="Arial" w:cs="Arial"/>
          <w:sz w:val="22"/>
          <w:szCs w:val="22"/>
        </w:rPr>
        <w:t>Grundsätzlich stehen alle Mitglieder der Mitarbeitervertretung als Ansprechpartner der Mitarbeitenden zur Verfügung. Wichtig ist, dass sich die Mitarbeitenden und die MAV Mitglieder darüber bewusst sind, dass ein MAV Mitglied „…nichts im Vertrauen…“ wissen darf. Um das gemeinschaftliche Handeln der MAV sicherzustellen ist eine Informationsweitergabe und / oder Sachstandsbericht an die anderen MAV Mitglieder zwingend notwendig</w:t>
      </w:r>
      <w:r>
        <w:rPr>
          <w:rFonts w:ascii="Arial" w:hAnsi="Arial" w:cs="Arial"/>
          <w:sz w:val="22"/>
          <w:szCs w:val="22"/>
        </w:rPr>
        <w:t>.</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Die Mitglieder der MAV sollen einen oder mehrere Aufgabenbereiche übernehmen. Sie sind Anlaufstelle für die Mitarbeiter in ihrem Arbeitsbereich, sammeln Informationen, bereiten Initiativen, Anträge und Beschlüsse vor, insbesondere zu den Fragen, die aus ihrem Arbeitsbereich kommen. Die Aufteilung der Zuständigkeiten wird allen Mitarbeitern bekannt gegeben.</w:t>
      </w:r>
    </w:p>
    <w:p w:rsidR="002B36BD" w:rsidRDefault="004E3FFD" w:rsidP="004B1A6A">
      <w:pPr>
        <w:pStyle w:val="jm18"/>
        <w:widowControl w:val="0"/>
        <w:spacing w:after="120"/>
        <w:rPr>
          <w:rFonts w:ascii="Arial" w:hAnsi="Arial" w:cs="Arial"/>
          <w:sz w:val="22"/>
          <w:szCs w:val="22"/>
        </w:rPr>
      </w:pPr>
      <w:r w:rsidRPr="009F1F89">
        <w:rPr>
          <w:rFonts w:ascii="Arial" w:hAnsi="Arial" w:cs="Arial"/>
          <w:sz w:val="22"/>
          <w:szCs w:val="22"/>
        </w:rPr>
        <w:t>(3)</w:t>
      </w:r>
      <w:r w:rsidR="002B36BD" w:rsidRPr="009F1F89">
        <w:rPr>
          <w:rFonts w:ascii="Arial" w:hAnsi="Arial" w:cs="Arial"/>
          <w:sz w:val="22"/>
          <w:szCs w:val="22"/>
        </w:rPr>
        <w:t>  </w:t>
      </w:r>
      <w:r w:rsidRPr="009F1F89">
        <w:rPr>
          <w:rFonts w:ascii="Arial" w:hAnsi="Arial" w:cs="Arial"/>
          <w:sz w:val="22"/>
          <w:szCs w:val="22"/>
        </w:rPr>
        <w:t>Die MAV entscheidet über die Ei</w:t>
      </w:r>
      <w:r w:rsidR="001A51A0">
        <w:rPr>
          <w:rFonts w:ascii="Arial" w:hAnsi="Arial" w:cs="Arial"/>
          <w:sz w:val="22"/>
          <w:szCs w:val="22"/>
        </w:rPr>
        <w:t>nrichtung von Ausschüssen</w:t>
      </w:r>
      <w:r w:rsidRPr="009F1F89">
        <w:rPr>
          <w:rFonts w:ascii="Arial" w:hAnsi="Arial" w:cs="Arial"/>
          <w:sz w:val="22"/>
          <w:szCs w:val="22"/>
        </w:rPr>
        <w:t xml:space="preserve"> und benennt deren Mitglieder. Die Mitglieder in den Ausschüssen berichten unmittelbar auf der nächsten MAV-Sitzung über Verlauf und Ergebnisse der Sitzung der Ausschüsse. Eine Neubesetzung der Ausschüsse ist jederzeit möglich, wenn dies als ordentlicher Tagesordnungspunkt für die nächste Sitzung beantragt wird.</w:t>
      </w:r>
    </w:p>
    <w:p w:rsidR="004B1A6A" w:rsidRPr="004B1A6A" w:rsidRDefault="004B1A6A" w:rsidP="004B1A6A">
      <w:pPr>
        <w:pStyle w:val="jm18"/>
        <w:widowControl w:val="0"/>
        <w:spacing w:after="120"/>
        <w:rPr>
          <w:rFonts w:ascii="Arial" w:hAnsi="Arial" w:cs="Arial"/>
          <w:b/>
          <w:sz w:val="22"/>
          <w:szCs w:val="22"/>
        </w:rPr>
      </w:pPr>
      <w:r w:rsidRPr="004B1A6A">
        <w:rPr>
          <w:rFonts w:ascii="Arial" w:hAnsi="Arial" w:cs="Arial"/>
          <w:b/>
          <w:sz w:val="22"/>
          <w:szCs w:val="22"/>
        </w:rPr>
        <w:t>MAV-interne Ausschüsse:</w:t>
      </w:r>
    </w:p>
    <w:p w:rsidR="004B1A6A" w:rsidRDefault="004B1A6A" w:rsidP="004B1A6A">
      <w:pPr>
        <w:pStyle w:val="jm18"/>
        <w:widowControl w:val="0"/>
        <w:spacing w:after="120"/>
        <w:rPr>
          <w:rFonts w:ascii="Arial" w:hAnsi="Arial" w:cs="Arial"/>
          <w:sz w:val="22"/>
          <w:szCs w:val="22"/>
        </w:rPr>
      </w:pPr>
      <w:r>
        <w:rPr>
          <w:rFonts w:ascii="Arial" w:hAnsi="Arial" w:cs="Arial"/>
          <w:sz w:val="22"/>
          <w:szCs w:val="22"/>
        </w:rPr>
        <w:t xml:space="preserve"># </w:t>
      </w:r>
      <w:r w:rsidRPr="00BF3715">
        <w:rPr>
          <w:rFonts w:ascii="Arial" w:hAnsi="Arial" w:cs="Arial"/>
          <w:b/>
          <w:sz w:val="22"/>
          <w:szCs w:val="22"/>
        </w:rPr>
        <w:t>Personalangelegenheiten</w:t>
      </w:r>
      <w:r>
        <w:rPr>
          <w:rFonts w:ascii="Arial" w:hAnsi="Arial" w:cs="Arial"/>
          <w:sz w:val="22"/>
          <w:szCs w:val="22"/>
        </w:rPr>
        <w:t xml:space="preserve"> – ein dreiköpfiger Ausschuss bereitet die Unterlagen für die Beschlüsse über Einstellungen und Eingruppierungen für </w:t>
      </w:r>
      <w:r w:rsidR="00BF3715">
        <w:rPr>
          <w:rFonts w:ascii="Arial" w:hAnsi="Arial" w:cs="Arial"/>
          <w:sz w:val="22"/>
          <w:szCs w:val="22"/>
        </w:rPr>
        <w:t>die regulären Sitzungen vor</w:t>
      </w:r>
    </w:p>
    <w:p w:rsidR="00BF3715" w:rsidRDefault="00BF3715" w:rsidP="00BF3715">
      <w:pPr>
        <w:pStyle w:val="jm18"/>
        <w:widowControl w:val="0"/>
        <w:spacing w:after="120"/>
        <w:rPr>
          <w:rFonts w:ascii="Arial" w:hAnsi="Arial" w:cs="Arial"/>
          <w:sz w:val="22"/>
          <w:szCs w:val="22"/>
        </w:rPr>
      </w:pPr>
      <w:r>
        <w:rPr>
          <w:rFonts w:ascii="Arial" w:hAnsi="Arial" w:cs="Arial"/>
          <w:sz w:val="22"/>
          <w:szCs w:val="22"/>
        </w:rPr>
        <w:t xml:space="preserve"># </w:t>
      </w:r>
      <w:r>
        <w:rPr>
          <w:rFonts w:ascii="Arial" w:hAnsi="Arial" w:cs="Arial"/>
          <w:b/>
          <w:sz w:val="22"/>
          <w:szCs w:val="22"/>
        </w:rPr>
        <w:t>Dienstplangestaltung</w:t>
      </w:r>
      <w:r>
        <w:rPr>
          <w:rFonts w:ascii="Arial" w:hAnsi="Arial" w:cs="Arial"/>
          <w:sz w:val="22"/>
          <w:szCs w:val="22"/>
        </w:rPr>
        <w:t xml:space="preserve"> – ein dreiköpfiger Ausschuss befasst sich mit den Dienstplänen der einzelnen Sozialstationen, prüft diese und überwacht die Umsetzung</w:t>
      </w:r>
    </w:p>
    <w:p w:rsidR="00BF3715" w:rsidRPr="004B1A6A" w:rsidRDefault="00BF3715" w:rsidP="00BF3715">
      <w:pPr>
        <w:pStyle w:val="jm18"/>
        <w:widowControl w:val="0"/>
        <w:spacing w:after="120"/>
        <w:rPr>
          <w:rFonts w:ascii="Arial" w:hAnsi="Arial" w:cs="Arial"/>
          <w:b/>
          <w:sz w:val="22"/>
          <w:szCs w:val="22"/>
        </w:rPr>
      </w:pPr>
      <w:r>
        <w:rPr>
          <w:rFonts w:ascii="Arial" w:hAnsi="Arial" w:cs="Arial"/>
          <w:b/>
          <w:sz w:val="22"/>
          <w:szCs w:val="22"/>
        </w:rPr>
        <w:t xml:space="preserve">Andere </w:t>
      </w:r>
      <w:r w:rsidRPr="004B1A6A">
        <w:rPr>
          <w:rFonts w:ascii="Arial" w:hAnsi="Arial" w:cs="Arial"/>
          <w:b/>
          <w:sz w:val="22"/>
          <w:szCs w:val="22"/>
        </w:rPr>
        <w:t>Ausschüsse:</w:t>
      </w:r>
    </w:p>
    <w:p w:rsidR="00BF3715" w:rsidRDefault="00BF3715" w:rsidP="00BF3715">
      <w:pPr>
        <w:pStyle w:val="jm18"/>
        <w:widowControl w:val="0"/>
        <w:spacing w:after="120"/>
        <w:rPr>
          <w:rFonts w:ascii="Arial" w:hAnsi="Arial" w:cs="Arial"/>
          <w:sz w:val="22"/>
          <w:szCs w:val="22"/>
        </w:rPr>
      </w:pPr>
      <w:r>
        <w:rPr>
          <w:rFonts w:ascii="Arial" w:hAnsi="Arial" w:cs="Arial"/>
          <w:sz w:val="22"/>
          <w:szCs w:val="22"/>
        </w:rPr>
        <w:t xml:space="preserve"># </w:t>
      </w:r>
      <w:r>
        <w:rPr>
          <w:rFonts w:ascii="Arial" w:hAnsi="Arial" w:cs="Arial"/>
          <w:b/>
          <w:sz w:val="22"/>
          <w:szCs w:val="22"/>
        </w:rPr>
        <w:t>Wirtschaftsausschuss</w:t>
      </w:r>
      <w:r>
        <w:rPr>
          <w:rFonts w:ascii="Arial" w:hAnsi="Arial" w:cs="Arial"/>
          <w:sz w:val="22"/>
          <w:szCs w:val="22"/>
        </w:rPr>
        <w:t xml:space="preserve"> – drei Mitglieder der MAV beteiligen sich am gemeinsamen Wirtschaftsausschuss mit Vertretern der Geschäftsführung</w:t>
      </w:r>
    </w:p>
    <w:p w:rsidR="00BF3715" w:rsidRDefault="00BF3715" w:rsidP="00BF3715">
      <w:pPr>
        <w:pStyle w:val="jm18"/>
        <w:widowControl w:val="0"/>
        <w:spacing w:after="120"/>
        <w:rPr>
          <w:rFonts w:ascii="Arial" w:hAnsi="Arial" w:cs="Arial"/>
          <w:sz w:val="22"/>
          <w:szCs w:val="22"/>
        </w:rPr>
      </w:pPr>
      <w:r>
        <w:rPr>
          <w:rFonts w:ascii="Arial" w:hAnsi="Arial" w:cs="Arial"/>
          <w:sz w:val="22"/>
          <w:szCs w:val="22"/>
        </w:rPr>
        <w:t xml:space="preserve"># </w:t>
      </w:r>
      <w:r>
        <w:rPr>
          <w:rFonts w:ascii="Arial" w:hAnsi="Arial" w:cs="Arial"/>
          <w:b/>
          <w:sz w:val="22"/>
          <w:szCs w:val="22"/>
        </w:rPr>
        <w:t>Arbeitssicherheitsausschuss (ASA)</w:t>
      </w:r>
      <w:r>
        <w:rPr>
          <w:rFonts w:ascii="Arial" w:hAnsi="Arial" w:cs="Arial"/>
          <w:sz w:val="22"/>
          <w:szCs w:val="22"/>
        </w:rPr>
        <w:t xml:space="preserve"> – die MAV entsendet in den Arbeitssicherheitsausschuss des Verbandes eine/n Vertreter/in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(4)</w:t>
      </w:r>
      <w:r w:rsidR="002B36BD" w:rsidRPr="009F1F89">
        <w:rPr>
          <w:rFonts w:ascii="Arial" w:hAnsi="Arial" w:cs="Arial"/>
          <w:sz w:val="22"/>
          <w:szCs w:val="22"/>
        </w:rPr>
        <w:t>  </w:t>
      </w:r>
      <w:r w:rsidRPr="009F1F89">
        <w:rPr>
          <w:rFonts w:ascii="Arial" w:hAnsi="Arial" w:cs="Arial"/>
          <w:sz w:val="22"/>
          <w:szCs w:val="22"/>
        </w:rPr>
        <w:t>Die Mitarbeitervertretung ist von jeder Besprechung mit der Leitung der Einrichtung zu unterrichten. An diesen Gesprächen nehmen grundsätzlich mindestens zwei Mitglieder der Mitarbeitervertretung teil.</w:t>
      </w:r>
    </w:p>
    <w:p w:rsidR="008726C0" w:rsidRDefault="004E3FFD" w:rsidP="004B1A6A">
      <w:pPr>
        <w:pStyle w:val="jm18"/>
        <w:widowControl w:val="0"/>
        <w:spacing w:after="120"/>
        <w:rPr>
          <w:rFonts w:ascii="Arial" w:hAnsi="Arial" w:cs="Arial"/>
          <w:sz w:val="22"/>
          <w:szCs w:val="22"/>
        </w:rPr>
      </w:pPr>
      <w:r w:rsidRPr="009F1F89">
        <w:rPr>
          <w:rFonts w:ascii="Arial" w:hAnsi="Arial" w:cs="Arial"/>
          <w:sz w:val="22"/>
          <w:szCs w:val="22"/>
        </w:rPr>
        <w:t>(5)</w:t>
      </w:r>
      <w:r w:rsidR="002B36BD" w:rsidRPr="009F1F89">
        <w:rPr>
          <w:rFonts w:ascii="Arial" w:hAnsi="Arial" w:cs="Arial"/>
          <w:sz w:val="22"/>
          <w:szCs w:val="22"/>
        </w:rPr>
        <w:t>  </w:t>
      </w:r>
      <w:r w:rsidRPr="009F1F89">
        <w:rPr>
          <w:rFonts w:ascii="Arial" w:hAnsi="Arial" w:cs="Arial"/>
          <w:sz w:val="22"/>
          <w:szCs w:val="22"/>
        </w:rPr>
        <w:t>Bei Besprechungen mit den Abteilungsleitern</w:t>
      </w:r>
      <w:r w:rsidR="008726C0">
        <w:rPr>
          <w:rFonts w:ascii="Arial" w:hAnsi="Arial" w:cs="Arial"/>
          <w:sz w:val="22"/>
          <w:szCs w:val="22"/>
        </w:rPr>
        <w:t xml:space="preserve"> (PDLs, Leiter der Teileinrichtungen) nehmen </w:t>
      </w:r>
      <w:r w:rsidRPr="009F1F89">
        <w:rPr>
          <w:rFonts w:ascii="Arial" w:hAnsi="Arial" w:cs="Arial"/>
          <w:sz w:val="22"/>
          <w:szCs w:val="22"/>
        </w:rPr>
        <w:t>in der Regel die Mitarbeitervertreter aus dem betreffenden Bereich</w:t>
      </w:r>
      <w:r w:rsidR="008726C0">
        <w:rPr>
          <w:rFonts w:ascii="Arial" w:hAnsi="Arial" w:cs="Arial"/>
          <w:sz w:val="22"/>
          <w:szCs w:val="22"/>
        </w:rPr>
        <w:t xml:space="preserve"> und ein weiteres MAV-Mitglied</w:t>
      </w:r>
      <w:r w:rsidRPr="009F1F89">
        <w:rPr>
          <w:rFonts w:ascii="Arial" w:hAnsi="Arial" w:cs="Arial"/>
          <w:sz w:val="22"/>
          <w:szCs w:val="22"/>
        </w:rPr>
        <w:t xml:space="preserve"> teil. </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(6</w:t>
      </w:r>
      <w:r w:rsidR="002B36BD" w:rsidRPr="009F1F89">
        <w:rPr>
          <w:rFonts w:ascii="Arial" w:hAnsi="Arial" w:cs="Arial"/>
          <w:sz w:val="22"/>
          <w:szCs w:val="22"/>
        </w:rPr>
        <w:t>  </w:t>
      </w:r>
      <w:r w:rsidRPr="009F1F89">
        <w:rPr>
          <w:rFonts w:ascii="Arial" w:hAnsi="Arial" w:cs="Arial"/>
          <w:sz w:val="22"/>
          <w:szCs w:val="22"/>
        </w:rPr>
        <w:t>Ein Mitglied der Mitarbeitervertretung ist zuständig für die laufende Sichtung und Sammlung der für die Mitarbeitervertretung wichtigen arbeitsrechtlichen Änderungen.</w:t>
      </w:r>
    </w:p>
    <w:p w:rsidR="002B36BD" w:rsidRPr="009F1F89" w:rsidRDefault="0029732A" w:rsidP="004B1A6A">
      <w:pPr>
        <w:pStyle w:val="jm18"/>
        <w:widowControl w:val="0"/>
        <w:spacing w:after="120"/>
        <w:rPr>
          <w:rFonts w:ascii="Arial" w:hAnsi="Arial" w:cs="Arial"/>
          <w:sz w:val="22"/>
          <w:szCs w:val="22"/>
        </w:rPr>
      </w:pPr>
      <w:r>
        <w:rPr>
          <w:rFonts w:ascii="Arial" w:hAnsi="Arial" w:cs="Arial"/>
          <w:sz w:val="22"/>
          <w:szCs w:val="22"/>
        </w:rPr>
        <w:t>(7</w:t>
      </w:r>
      <w:r w:rsidR="004E3FFD" w:rsidRPr="009F1F89">
        <w:rPr>
          <w:rFonts w:ascii="Arial" w:hAnsi="Arial" w:cs="Arial"/>
          <w:sz w:val="22"/>
          <w:szCs w:val="22"/>
        </w:rPr>
        <w:t>)</w:t>
      </w:r>
      <w:r w:rsidR="002B36BD" w:rsidRPr="009F1F89">
        <w:rPr>
          <w:rFonts w:ascii="Arial" w:hAnsi="Arial" w:cs="Arial"/>
          <w:sz w:val="22"/>
          <w:szCs w:val="22"/>
        </w:rPr>
        <w:t>  </w:t>
      </w:r>
      <w:r w:rsidR="004E3FFD" w:rsidRPr="009F1F89">
        <w:rPr>
          <w:rFonts w:ascii="Arial" w:hAnsi="Arial" w:cs="Arial"/>
          <w:sz w:val="22"/>
          <w:szCs w:val="22"/>
        </w:rPr>
        <w:t>Jedes Mitglied soll mindestens an einem Fortbildungskurs pro Jahr teilnehmen. Über den Inhalt der Fortbildung soll auf der folgenden MAV-Sitzung berichtet werden.</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3</w:t>
      </w:r>
      <w:r w:rsidRPr="009F1F89">
        <w:rPr>
          <w:rStyle w:val="jm50"/>
          <w:rFonts w:ascii="Arial" w:hAnsi="Arial" w:cs="Arial"/>
          <w:sz w:val="22"/>
          <w:szCs w:val="22"/>
        </w:rPr>
        <w:t xml:space="preserve"> Sitzungen der Mitarbeitervertretung</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lastRenderedPageBreak/>
        <w:t>(1)</w:t>
      </w:r>
      <w:r w:rsidR="002B36BD" w:rsidRPr="009F1F89">
        <w:rPr>
          <w:rFonts w:ascii="Arial" w:hAnsi="Arial" w:cs="Arial"/>
          <w:sz w:val="22"/>
          <w:szCs w:val="22"/>
        </w:rPr>
        <w:t>  </w:t>
      </w:r>
      <w:r w:rsidRPr="009F1F89">
        <w:rPr>
          <w:rFonts w:ascii="Arial" w:hAnsi="Arial" w:cs="Arial"/>
          <w:sz w:val="22"/>
          <w:szCs w:val="22"/>
        </w:rPr>
        <w:t>Die Sitzungen der Mitarbeitervertretung finden nach Bedarf statt. In jedem Fall aber mindest</w:t>
      </w:r>
      <w:r w:rsidR="0029732A">
        <w:rPr>
          <w:rFonts w:ascii="Arial" w:hAnsi="Arial" w:cs="Arial"/>
          <w:sz w:val="22"/>
          <w:szCs w:val="22"/>
        </w:rPr>
        <w:t>ens einmal pro Monat</w:t>
      </w:r>
      <w:r w:rsidRPr="009F1F89">
        <w:rPr>
          <w:rFonts w:ascii="Arial" w:hAnsi="Arial" w:cs="Arial"/>
          <w:sz w:val="22"/>
          <w:szCs w:val="22"/>
        </w:rPr>
        <w:t>.</w:t>
      </w:r>
      <w:r w:rsidR="0029732A">
        <w:rPr>
          <w:rFonts w:ascii="Arial" w:hAnsi="Arial" w:cs="Arial"/>
          <w:sz w:val="22"/>
          <w:szCs w:val="22"/>
        </w:rPr>
        <w:t xml:space="preserve"> Die Termine werden grundsätzlich jeweils für ein halbes Jahr vereinbart und der Geschäftsführung mitgeteilt.</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Der Vorsitzende lädt unter Angabe der Tagesordnungspunkte schriftlich zur Sitzung ein.</w:t>
      </w:r>
      <w:r w:rsidR="0029732A">
        <w:rPr>
          <w:rFonts w:ascii="Arial" w:hAnsi="Arial" w:cs="Arial"/>
          <w:sz w:val="22"/>
          <w:szCs w:val="22"/>
        </w:rPr>
        <w:t xml:space="preserve"> Die Einladung erfolgt mittels elektronischer Post mit einer Frist von ….(?) Tagen.</w:t>
      </w:r>
    </w:p>
    <w:p w:rsidR="002B36BD" w:rsidRDefault="004E3FFD" w:rsidP="004B1A6A">
      <w:pPr>
        <w:pStyle w:val="jm18"/>
        <w:widowControl w:val="0"/>
        <w:spacing w:after="120"/>
        <w:rPr>
          <w:rFonts w:ascii="Arial" w:hAnsi="Arial" w:cs="Arial"/>
          <w:sz w:val="22"/>
          <w:szCs w:val="22"/>
        </w:rPr>
      </w:pPr>
      <w:r w:rsidRPr="009F1F89">
        <w:rPr>
          <w:rFonts w:ascii="Arial" w:hAnsi="Arial" w:cs="Arial"/>
          <w:sz w:val="22"/>
          <w:szCs w:val="22"/>
        </w:rPr>
        <w:t>(3)</w:t>
      </w:r>
      <w:r w:rsidR="002B36BD" w:rsidRPr="009F1F89">
        <w:rPr>
          <w:rFonts w:ascii="Arial" w:hAnsi="Arial" w:cs="Arial"/>
          <w:sz w:val="22"/>
          <w:szCs w:val="22"/>
        </w:rPr>
        <w:t>  </w:t>
      </w:r>
      <w:r w:rsidR="0029732A">
        <w:rPr>
          <w:rFonts w:ascii="Arial" w:hAnsi="Arial" w:cs="Arial"/>
          <w:sz w:val="22"/>
          <w:szCs w:val="22"/>
        </w:rPr>
        <w:t>Bei eilbedürftigen Angelegenheiten kann die Einladung zu einer zusätzlichen Sitzung per Telefon oder durch Kurznachrichtendienste erfolgen</w:t>
      </w:r>
      <w:r w:rsidRPr="009F1F89">
        <w:rPr>
          <w:rFonts w:ascii="Arial" w:hAnsi="Arial" w:cs="Arial"/>
          <w:sz w:val="22"/>
          <w:szCs w:val="22"/>
        </w:rPr>
        <w:t>.</w:t>
      </w:r>
    </w:p>
    <w:p w:rsidR="0029732A" w:rsidRPr="009F1F89" w:rsidRDefault="0029732A" w:rsidP="004B1A6A">
      <w:pPr>
        <w:pStyle w:val="jm18"/>
        <w:widowControl w:val="0"/>
        <w:spacing w:after="120"/>
        <w:rPr>
          <w:rFonts w:ascii="Arial" w:hAnsi="Arial" w:cs="Arial"/>
          <w:sz w:val="22"/>
          <w:szCs w:val="22"/>
        </w:rPr>
      </w:pPr>
      <w:r>
        <w:rPr>
          <w:rFonts w:ascii="Arial" w:hAnsi="Arial" w:cs="Arial"/>
          <w:sz w:val="22"/>
          <w:szCs w:val="22"/>
        </w:rPr>
        <w:t>(4</w:t>
      </w:r>
      <w:r w:rsidRPr="009F1F89">
        <w:rPr>
          <w:rFonts w:ascii="Arial" w:hAnsi="Arial" w:cs="Arial"/>
          <w:sz w:val="22"/>
          <w:szCs w:val="22"/>
        </w:rPr>
        <w:t>)  </w:t>
      </w:r>
      <w:r>
        <w:rPr>
          <w:rFonts w:ascii="Arial" w:hAnsi="Arial" w:cs="Arial"/>
          <w:sz w:val="22"/>
          <w:szCs w:val="22"/>
        </w:rPr>
        <w:t>Der jeweilige Sitzungstermin gilt</w:t>
      </w:r>
      <w:r w:rsidR="002D351D">
        <w:rPr>
          <w:rFonts w:ascii="Arial" w:hAnsi="Arial" w:cs="Arial"/>
          <w:sz w:val="22"/>
          <w:szCs w:val="22"/>
        </w:rPr>
        <w:t xml:space="preserve"> grundsätzlich</w:t>
      </w:r>
      <w:r>
        <w:rPr>
          <w:rFonts w:ascii="Arial" w:hAnsi="Arial" w:cs="Arial"/>
          <w:sz w:val="22"/>
          <w:szCs w:val="22"/>
        </w:rPr>
        <w:t xml:space="preserve"> als Zustellungstermin für den Schriftverkehr mit der Geschäfts</w:t>
      </w:r>
      <w:r w:rsidR="002D351D">
        <w:rPr>
          <w:rFonts w:ascii="Arial" w:hAnsi="Arial" w:cs="Arial"/>
          <w:sz w:val="22"/>
          <w:szCs w:val="22"/>
        </w:rPr>
        <w:t>füh</w:t>
      </w:r>
      <w:r>
        <w:rPr>
          <w:rFonts w:ascii="Arial" w:hAnsi="Arial" w:cs="Arial"/>
          <w:sz w:val="22"/>
          <w:szCs w:val="22"/>
        </w:rPr>
        <w:t>rung und somit als Beginn für die Wirksamkeit von Fristen</w:t>
      </w:r>
      <w:r w:rsidRPr="009F1F89">
        <w:rPr>
          <w:rFonts w:ascii="Arial" w:hAnsi="Arial" w:cs="Arial"/>
          <w:sz w:val="22"/>
          <w:szCs w:val="22"/>
        </w:rPr>
        <w:t>.</w:t>
      </w:r>
      <w:r w:rsidR="002D351D">
        <w:rPr>
          <w:rFonts w:ascii="Arial" w:hAnsi="Arial" w:cs="Arial"/>
          <w:sz w:val="22"/>
          <w:szCs w:val="22"/>
        </w:rPr>
        <w:t xml:space="preserve"> In eilbedürftigen Angelegenheiten ist für die wirksame Zustellung die ausdrückliche Empfangsbestätigung seitens des Vorsitzenden bzw. der Stellvertretung erforderlich.</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4</w:t>
      </w:r>
      <w:r w:rsidRPr="009F1F89">
        <w:rPr>
          <w:rStyle w:val="jm50"/>
          <w:rFonts w:ascii="Arial" w:hAnsi="Arial" w:cs="Arial"/>
          <w:sz w:val="22"/>
          <w:szCs w:val="22"/>
        </w:rPr>
        <w:t xml:space="preserve"> Verlauf der Sitzungen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(1)</w:t>
      </w:r>
      <w:r w:rsidR="002B36BD" w:rsidRPr="009F1F89">
        <w:rPr>
          <w:rFonts w:ascii="Arial" w:hAnsi="Arial" w:cs="Arial"/>
          <w:sz w:val="22"/>
          <w:szCs w:val="22"/>
        </w:rPr>
        <w:t>  </w:t>
      </w:r>
      <w:r w:rsidRPr="009F1F89">
        <w:rPr>
          <w:rFonts w:ascii="Arial" w:hAnsi="Arial" w:cs="Arial"/>
          <w:sz w:val="22"/>
          <w:szCs w:val="22"/>
        </w:rPr>
        <w:t>Alle Sitzungen der Mitarbeitervertretung werden von dem Vorsitzenden geleitet. Die Vertretung erfolgt durch den Stellvertreter. Gleiches gilt für die Einladung und die Aufstellung der Tagesordnung zur nächsten Sitzung.</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Nach Eröffnung der Sitzung wird die Beschlussfähigkeit geprüft.</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(3)</w:t>
      </w:r>
      <w:r w:rsidR="002B36BD" w:rsidRPr="009F1F89">
        <w:rPr>
          <w:rFonts w:ascii="Arial" w:hAnsi="Arial" w:cs="Arial"/>
          <w:sz w:val="22"/>
          <w:szCs w:val="22"/>
        </w:rPr>
        <w:t>  </w:t>
      </w:r>
      <w:r w:rsidRPr="009F1F89">
        <w:rPr>
          <w:rFonts w:ascii="Arial" w:hAnsi="Arial" w:cs="Arial"/>
          <w:sz w:val="22"/>
          <w:szCs w:val="22"/>
        </w:rPr>
        <w:t>Vor jeder Beratung eines Tagesordnungspunktes soll das aufgabenmäßig zuständige Mitglied der Mitarbeitervertretung eine einführende Sachdarstellung geben.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(4)</w:t>
      </w:r>
      <w:r w:rsidR="002B36BD" w:rsidRPr="009F1F89">
        <w:rPr>
          <w:rFonts w:ascii="Arial" w:hAnsi="Arial" w:cs="Arial"/>
          <w:sz w:val="22"/>
          <w:szCs w:val="22"/>
        </w:rPr>
        <w:t>  </w:t>
      </w:r>
      <w:r w:rsidRPr="009F1F89">
        <w:rPr>
          <w:rFonts w:ascii="Arial" w:hAnsi="Arial" w:cs="Arial"/>
          <w:sz w:val="22"/>
          <w:szCs w:val="22"/>
        </w:rPr>
        <w:t>Der Vorsitzende moderiert das Gespräch. Er erteilt in der Reihenfolge der Wortmeldungen den Mitgliedern der Mitarbeitervertretung das Wort. Mit einer Änderung in der Reihenfolge der Worterteilung müssen die Betroffenen einverstanden sein. Schluss der Debatte kann außerhalb der Rednerliste beantragt werden. Die Abstimmung darüber muss erfolgen, nachdem ein Sitzungsteilnehmer für den Antrag und einer gegen den Antrag sprechen konnten.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(5)</w:t>
      </w:r>
      <w:r w:rsidR="002B36BD" w:rsidRPr="009F1F89">
        <w:rPr>
          <w:rFonts w:ascii="Arial" w:hAnsi="Arial" w:cs="Arial"/>
          <w:sz w:val="22"/>
          <w:szCs w:val="22"/>
        </w:rPr>
        <w:t>  </w:t>
      </w:r>
      <w:r w:rsidRPr="009F1F89">
        <w:rPr>
          <w:rFonts w:ascii="Arial" w:hAnsi="Arial" w:cs="Arial"/>
          <w:sz w:val="22"/>
          <w:szCs w:val="22"/>
        </w:rPr>
        <w:t>Der Vorsitzende hat während der Sitzung das Hausrecht.</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5</w:t>
      </w:r>
      <w:r w:rsidRPr="009F1F89">
        <w:rPr>
          <w:rStyle w:val="jm50"/>
          <w:rFonts w:ascii="Arial" w:hAnsi="Arial" w:cs="Arial"/>
          <w:sz w:val="22"/>
          <w:szCs w:val="22"/>
        </w:rPr>
        <w:t xml:space="preserve"> Beschlussfassung</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(1)</w:t>
      </w:r>
      <w:r w:rsidR="002B36BD" w:rsidRPr="009F1F89">
        <w:rPr>
          <w:rFonts w:ascii="Arial" w:hAnsi="Arial" w:cs="Arial"/>
          <w:sz w:val="22"/>
          <w:szCs w:val="22"/>
        </w:rPr>
        <w:t>  </w:t>
      </w:r>
      <w:r w:rsidRPr="009F1F89">
        <w:rPr>
          <w:rFonts w:ascii="Arial" w:hAnsi="Arial" w:cs="Arial"/>
          <w:sz w:val="22"/>
          <w:szCs w:val="22"/>
        </w:rPr>
        <w:t>Alle Abstimmungen werden in der Regel durch Handzeichen durchgeführt. Auf Antrag ist geheim abzustimmen.</w:t>
      </w:r>
    </w:p>
    <w:p w:rsidR="002B36BD"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Bei der Stellungnahme der MAV zu einer Kündigung soll der betroffene Mitarbeiter vorher zum Sachverhalt befragt werden.</w:t>
      </w:r>
    </w:p>
    <w:p w:rsidR="002D351D" w:rsidRDefault="002D351D" w:rsidP="002D351D">
      <w:pPr>
        <w:pStyle w:val="jm18"/>
        <w:widowControl w:val="0"/>
        <w:spacing w:after="120"/>
        <w:rPr>
          <w:rFonts w:ascii="Arial" w:hAnsi="Arial" w:cs="Arial"/>
          <w:sz w:val="22"/>
          <w:szCs w:val="22"/>
        </w:rPr>
      </w:pPr>
      <w:r>
        <w:rPr>
          <w:rFonts w:ascii="Arial" w:hAnsi="Arial" w:cs="Arial"/>
          <w:sz w:val="22"/>
          <w:szCs w:val="22"/>
        </w:rPr>
        <w:t>(3</w:t>
      </w:r>
      <w:r w:rsidRPr="009F1F89">
        <w:rPr>
          <w:rFonts w:ascii="Arial" w:hAnsi="Arial" w:cs="Arial"/>
          <w:sz w:val="22"/>
          <w:szCs w:val="22"/>
        </w:rPr>
        <w:t>)  </w:t>
      </w:r>
      <w:r w:rsidRPr="002D351D">
        <w:rPr>
          <w:rFonts w:ascii="Arial" w:hAnsi="Arial" w:cs="Arial"/>
          <w:sz w:val="22"/>
          <w:szCs w:val="22"/>
        </w:rPr>
        <w:t xml:space="preserve">Sind Beschlüsse zu Personalsachen zu fassen, können diese grundsätzlich nur in einer Präsenzsitzung </w:t>
      </w:r>
      <w:r>
        <w:rPr>
          <w:rFonts w:ascii="Arial" w:hAnsi="Arial" w:cs="Arial"/>
          <w:sz w:val="22"/>
          <w:szCs w:val="22"/>
        </w:rPr>
        <w:t>der</w:t>
      </w:r>
      <w:r w:rsidRPr="002D351D">
        <w:rPr>
          <w:rFonts w:ascii="Arial" w:hAnsi="Arial" w:cs="Arial"/>
          <w:sz w:val="22"/>
          <w:szCs w:val="22"/>
        </w:rPr>
        <w:t xml:space="preserve"> Mitglieder der MAV getroffen werden, bei anderen Sachthemen ist eine Abstimmung im Umlaufverfahren per Email möglich, sofern Einstimmigkeit erzielt wird</w:t>
      </w:r>
      <w:r w:rsidRPr="009F1F89">
        <w:rPr>
          <w:rFonts w:ascii="Arial" w:hAnsi="Arial" w:cs="Arial"/>
          <w:sz w:val="22"/>
          <w:szCs w:val="22"/>
        </w:rPr>
        <w:t>.</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6</w:t>
      </w:r>
      <w:r w:rsidRPr="009F1F89">
        <w:rPr>
          <w:rStyle w:val="jm50"/>
          <w:rFonts w:ascii="Arial" w:hAnsi="Arial" w:cs="Arial"/>
          <w:sz w:val="22"/>
          <w:szCs w:val="22"/>
        </w:rPr>
        <w:t xml:space="preserve"> Protokoll</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(1)</w:t>
      </w:r>
      <w:r w:rsidR="002B36BD" w:rsidRPr="009F1F89">
        <w:rPr>
          <w:rFonts w:ascii="Arial" w:hAnsi="Arial" w:cs="Arial"/>
          <w:sz w:val="22"/>
          <w:szCs w:val="22"/>
        </w:rPr>
        <w:t>  </w:t>
      </w:r>
      <w:r w:rsidRPr="009F1F89">
        <w:rPr>
          <w:rFonts w:ascii="Arial" w:hAnsi="Arial" w:cs="Arial"/>
          <w:sz w:val="22"/>
          <w:szCs w:val="22"/>
        </w:rPr>
        <w:t>Die MAV wählt einen Schriftführer.</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Von jeder Sitzung der Mitarbeitervertretung ist ein Ergebnisprotokoll anzufertigen und den Mitgliedern der MAV zuzuleiten.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(3)</w:t>
      </w:r>
      <w:r w:rsidR="002B36BD" w:rsidRPr="009F1F89">
        <w:rPr>
          <w:rFonts w:ascii="Arial" w:hAnsi="Arial" w:cs="Arial"/>
          <w:sz w:val="22"/>
          <w:szCs w:val="22"/>
        </w:rPr>
        <w:t>  </w:t>
      </w:r>
      <w:r w:rsidRPr="009F1F89">
        <w:rPr>
          <w:rFonts w:ascii="Arial" w:hAnsi="Arial" w:cs="Arial"/>
          <w:sz w:val="22"/>
          <w:szCs w:val="22"/>
        </w:rPr>
        <w:t>Vor der Genehmigung eines Protokolls ist dies auf Erledigung der angeführten Arbeitsaufträge bzw. auf den Abschluss von laufenden Vorgängen hin zu überprüfen. Nicht abgeschlossene Vorgänge werden in dem neuen Protokoll aufgeführt.</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(4)</w:t>
      </w:r>
      <w:r w:rsidR="002B36BD" w:rsidRPr="009F1F89">
        <w:rPr>
          <w:rFonts w:ascii="Arial" w:hAnsi="Arial" w:cs="Arial"/>
          <w:sz w:val="22"/>
          <w:szCs w:val="22"/>
        </w:rPr>
        <w:t>  </w:t>
      </w:r>
      <w:r w:rsidRPr="009F1F89">
        <w:rPr>
          <w:rFonts w:ascii="Arial" w:hAnsi="Arial" w:cs="Arial"/>
          <w:sz w:val="22"/>
          <w:szCs w:val="22"/>
        </w:rPr>
        <w:t>Über jedes Gespräch mit der Leitung ist ein Protokoll oder ein Gesprächsvermerk anzufertigen.</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7</w:t>
      </w:r>
      <w:r w:rsidRPr="009F1F89">
        <w:rPr>
          <w:rStyle w:val="jm50"/>
          <w:rFonts w:ascii="Arial" w:hAnsi="Arial" w:cs="Arial"/>
          <w:sz w:val="22"/>
          <w:szCs w:val="22"/>
        </w:rPr>
        <w:t xml:space="preserve"> Einladungen zur Mitarbeitervertretungssitzung</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(1)</w:t>
      </w:r>
      <w:r w:rsidR="002B36BD" w:rsidRPr="009F1F89">
        <w:rPr>
          <w:rFonts w:ascii="Arial" w:hAnsi="Arial" w:cs="Arial"/>
          <w:sz w:val="22"/>
          <w:szCs w:val="22"/>
        </w:rPr>
        <w:t>  </w:t>
      </w:r>
      <w:r w:rsidRPr="009F1F89">
        <w:rPr>
          <w:rFonts w:ascii="Arial" w:hAnsi="Arial" w:cs="Arial"/>
          <w:sz w:val="22"/>
          <w:szCs w:val="22"/>
        </w:rPr>
        <w:t xml:space="preserve">Zu den regelmäßig stattfindenden ordentlichen Sitzungen der MAV werden ihre ständigen Mitglieder sowie der Vertrauensmann der Schwerbehinderten schriftlich unter Mitteilung der Tagesordnung eingeladen. Das Protokoll der vorherigen Sitzung </w:t>
      </w:r>
      <w:r w:rsidR="00AF3244">
        <w:rPr>
          <w:rFonts w:ascii="Arial" w:hAnsi="Arial" w:cs="Arial"/>
          <w:sz w:val="22"/>
          <w:szCs w:val="22"/>
        </w:rPr>
        <w:t>wird in der Regel mitverschickt – in den Verteiler sind auch die ständigen Ersatzmitglieder einzubeziehen.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Die Einladungen zu außerordentlichen Sitzungen haben schriftlich unter Übersendung der Tagesord</w:t>
      </w:r>
      <w:r w:rsidRPr="009F1F89">
        <w:rPr>
          <w:rFonts w:ascii="Arial" w:hAnsi="Arial" w:cs="Arial"/>
          <w:sz w:val="22"/>
          <w:szCs w:val="22"/>
        </w:rPr>
        <w:lastRenderedPageBreak/>
        <w:t>nung zu erfolgen, in dringenden Fällen kann auch mündlich oder fernmündlich</w:t>
      </w:r>
      <w:r w:rsidR="00AF3244">
        <w:rPr>
          <w:rFonts w:ascii="Arial" w:hAnsi="Arial" w:cs="Arial"/>
          <w:sz w:val="22"/>
          <w:szCs w:val="22"/>
        </w:rPr>
        <w:t xml:space="preserve"> bzw. mittels der Kurznachrichtendienste</w:t>
      </w:r>
      <w:r w:rsidRPr="009F1F89">
        <w:rPr>
          <w:rFonts w:ascii="Arial" w:hAnsi="Arial" w:cs="Arial"/>
          <w:sz w:val="22"/>
          <w:szCs w:val="22"/>
        </w:rPr>
        <w:t xml:space="preserve"> unter Mitteilung der Tagesordnung eingeladen werden.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(3)</w:t>
      </w:r>
      <w:r w:rsidR="002B36BD" w:rsidRPr="009F1F89">
        <w:rPr>
          <w:rFonts w:ascii="Arial" w:hAnsi="Arial" w:cs="Arial"/>
          <w:sz w:val="22"/>
          <w:szCs w:val="22"/>
        </w:rPr>
        <w:t>  </w:t>
      </w:r>
      <w:r w:rsidRPr="009F1F89">
        <w:rPr>
          <w:rFonts w:ascii="Arial" w:hAnsi="Arial" w:cs="Arial"/>
          <w:sz w:val="22"/>
          <w:szCs w:val="22"/>
        </w:rPr>
        <w:t>Kann ein Mitglied der Mitarbeitervertretung an der nächsten Sitzung nicht teilnehmen, hat er dies unverzügli</w:t>
      </w:r>
      <w:r w:rsidR="00AF3244">
        <w:rPr>
          <w:rFonts w:ascii="Arial" w:hAnsi="Arial" w:cs="Arial"/>
          <w:sz w:val="22"/>
          <w:szCs w:val="22"/>
        </w:rPr>
        <w:t>ch dem Vorsitzenden mitzuteilen, damit ein Ersatzmitglied an der Sitzung teilnehmen kann.</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8</w:t>
      </w:r>
      <w:r w:rsidRPr="009F1F89">
        <w:rPr>
          <w:rStyle w:val="jm50"/>
          <w:rFonts w:ascii="Arial" w:hAnsi="Arial" w:cs="Arial"/>
          <w:sz w:val="22"/>
          <w:szCs w:val="22"/>
        </w:rPr>
        <w:t xml:space="preserve"> Klausurtagung</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(1)</w:t>
      </w:r>
      <w:r w:rsidR="002B36BD" w:rsidRPr="009F1F89">
        <w:rPr>
          <w:rFonts w:ascii="Arial" w:hAnsi="Arial" w:cs="Arial"/>
          <w:sz w:val="22"/>
          <w:szCs w:val="22"/>
        </w:rPr>
        <w:t>  </w:t>
      </w:r>
      <w:r w:rsidRPr="009F1F89">
        <w:rPr>
          <w:rFonts w:ascii="Arial" w:hAnsi="Arial" w:cs="Arial"/>
          <w:sz w:val="22"/>
          <w:szCs w:val="22"/>
        </w:rPr>
        <w:t>Einmal im Jahr führt die MAV eine Klausurtagung durch.</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(2)</w:t>
      </w:r>
      <w:r w:rsidR="002B36BD" w:rsidRPr="009F1F89">
        <w:rPr>
          <w:rFonts w:ascii="Arial" w:hAnsi="Arial" w:cs="Arial"/>
          <w:sz w:val="22"/>
          <w:szCs w:val="22"/>
        </w:rPr>
        <w:t>  </w:t>
      </w:r>
      <w:r w:rsidRPr="009F1F89">
        <w:rPr>
          <w:rFonts w:ascii="Arial" w:hAnsi="Arial" w:cs="Arial"/>
          <w:sz w:val="22"/>
          <w:szCs w:val="22"/>
        </w:rPr>
        <w:t>Die Dauer richtet sich nach der inhaltlichen Erforderlichkeit. Regelmäßige Themen der Klausurtagung sind insbesondere eine kritische Bestandsaufnahme und Reflektion der MAV-Arbeit sowie eine Jahresplanung und interne Aufgabenverteilung in der MAV.</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(3)</w:t>
      </w:r>
      <w:r w:rsidR="002B36BD" w:rsidRPr="009F1F89">
        <w:rPr>
          <w:rFonts w:ascii="Arial" w:hAnsi="Arial" w:cs="Arial"/>
          <w:sz w:val="22"/>
          <w:szCs w:val="22"/>
        </w:rPr>
        <w:t>  </w:t>
      </w:r>
      <w:r w:rsidRPr="009F1F89">
        <w:rPr>
          <w:rFonts w:ascii="Arial" w:hAnsi="Arial" w:cs="Arial"/>
          <w:sz w:val="22"/>
          <w:szCs w:val="22"/>
        </w:rPr>
        <w:t>Die Klausurtagung gilt als Sitzung der MAV und unterliegt den entsprechenden Paragraphen der Mitarbeitervertretungsordnung.</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F06A5C">
        <w:rPr>
          <w:rStyle w:val="jm50"/>
          <w:rFonts w:ascii="Arial" w:hAnsi="Arial" w:cs="Arial"/>
          <w:sz w:val="22"/>
          <w:szCs w:val="22"/>
        </w:rPr>
        <w:t>9</w:t>
      </w:r>
      <w:r w:rsidR="00AF3244">
        <w:rPr>
          <w:rStyle w:val="jm50"/>
          <w:rFonts w:ascii="Arial" w:hAnsi="Arial" w:cs="Arial"/>
          <w:sz w:val="22"/>
          <w:szCs w:val="22"/>
        </w:rPr>
        <w:t xml:space="preserve"> Kontakt mit Mitarbeitenden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Die Mitarbeitervertretung beschließt</w:t>
      </w:r>
      <w:r w:rsidR="00AF3244">
        <w:rPr>
          <w:rFonts w:ascii="Arial" w:hAnsi="Arial" w:cs="Arial"/>
          <w:sz w:val="22"/>
          <w:szCs w:val="22"/>
        </w:rPr>
        <w:t>, keine regelmäßig stattfindende</w:t>
      </w:r>
      <w:r w:rsidR="00AF3244" w:rsidRPr="009F1F89">
        <w:rPr>
          <w:rFonts w:ascii="Arial" w:hAnsi="Arial" w:cs="Arial"/>
          <w:sz w:val="22"/>
          <w:szCs w:val="22"/>
        </w:rPr>
        <w:t>n Sprechstunden</w:t>
      </w:r>
      <w:r w:rsidR="00AF3244">
        <w:rPr>
          <w:rFonts w:ascii="Arial" w:hAnsi="Arial" w:cs="Arial"/>
          <w:sz w:val="22"/>
          <w:szCs w:val="22"/>
        </w:rPr>
        <w:t xml:space="preserve"> anzubieten</w:t>
      </w:r>
      <w:r w:rsidRPr="009F1F89">
        <w:rPr>
          <w:rFonts w:ascii="Arial" w:hAnsi="Arial" w:cs="Arial"/>
          <w:sz w:val="22"/>
          <w:szCs w:val="22"/>
        </w:rPr>
        <w:t xml:space="preserve">. </w:t>
      </w:r>
      <w:r w:rsidR="00AF3244">
        <w:rPr>
          <w:rFonts w:ascii="Arial" w:hAnsi="Arial" w:cs="Arial"/>
          <w:sz w:val="22"/>
          <w:szCs w:val="22"/>
        </w:rPr>
        <w:t>Bei Bedarf wird mit dem/der betroffenen Mitarbeiter/Mitarbeiterin ein Gesprächstermin vereinbart.</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CA5BC3">
        <w:rPr>
          <w:rStyle w:val="jm50"/>
          <w:rFonts w:ascii="Arial" w:hAnsi="Arial" w:cs="Arial"/>
          <w:sz w:val="22"/>
          <w:szCs w:val="22"/>
        </w:rPr>
        <w:t>10</w:t>
      </w:r>
      <w:r w:rsidRPr="009F1F89">
        <w:rPr>
          <w:rStyle w:val="jm50"/>
          <w:rFonts w:ascii="Arial" w:hAnsi="Arial" w:cs="Arial"/>
          <w:sz w:val="22"/>
          <w:szCs w:val="22"/>
        </w:rPr>
        <w:t xml:space="preserve"> Bekanntmachungen</w:t>
      </w:r>
    </w:p>
    <w:p w:rsidR="002B36BD" w:rsidRDefault="004E3FFD" w:rsidP="004B1A6A">
      <w:pPr>
        <w:pStyle w:val="jm18"/>
        <w:widowControl w:val="0"/>
        <w:spacing w:after="120"/>
        <w:rPr>
          <w:rFonts w:ascii="Arial" w:hAnsi="Arial" w:cs="Arial"/>
          <w:sz w:val="22"/>
          <w:szCs w:val="22"/>
        </w:rPr>
      </w:pPr>
      <w:r w:rsidRPr="009F1F89">
        <w:rPr>
          <w:rFonts w:ascii="Arial" w:hAnsi="Arial" w:cs="Arial"/>
          <w:sz w:val="22"/>
          <w:szCs w:val="22"/>
        </w:rPr>
        <w:t>Mitteilungen der Mitarbeite</w:t>
      </w:r>
      <w:r w:rsidR="00AB2508">
        <w:rPr>
          <w:rFonts w:ascii="Arial" w:hAnsi="Arial" w:cs="Arial"/>
          <w:sz w:val="22"/>
          <w:szCs w:val="22"/>
        </w:rPr>
        <w:t xml:space="preserve">rvertretung für die Mitarbeiterinnen und Mitarbeiter </w:t>
      </w:r>
      <w:r w:rsidRPr="009F1F89">
        <w:rPr>
          <w:rFonts w:ascii="Arial" w:hAnsi="Arial" w:cs="Arial"/>
          <w:sz w:val="22"/>
          <w:szCs w:val="22"/>
        </w:rPr>
        <w:t xml:space="preserve">werden als MAV-Info an alle </w:t>
      </w:r>
      <w:r w:rsidR="00AB2508">
        <w:rPr>
          <w:rFonts w:ascii="Arial" w:hAnsi="Arial" w:cs="Arial"/>
          <w:sz w:val="22"/>
          <w:szCs w:val="22"/>
        </w:rPr>
        <w:t>Teilbereiche</w:t>
      </w:r>
      <w:r w:rsidRPr="009F1F89">
        <w:rPr>
          <w:rFonts w:ascii="Arial" w:hAnsi="Arial" w:cs="Arial"/>
          <w:sz w:val="22"/>
          <w:szCs w:val="22"/>
        </w:rPr>
        <w:t xml:space="preserve"> verteilt</w:t>
      </w:r>
      <w:r w:rsidR="00AB2508">
        <w:rPr>
          <w:rFonts w:ascii="Arial" w:hAnsi="Arial" w:cs="Arial"/>
          <w:sz w:val="22"/>
          <w:szCs w:val="22"/>
        </w:rPr>
        <w:t>, per Mailverteiler versendet</w:t>
      </w:r>
      <w:r w:rsidRPr="009F1F89">
        <w:rPr>
          <w:rFonts w:ascii="Arial" w:hAnsi="Arial" w:cs="Arial"/>
          <w:sz w:val="22"/>
          <w:szCs w:val="22"/>
        </w:rPr>
        <w:t xml:space="preserve"> sowie an den Schwarzen Brettern angeschlagen. </w:t>
      </w:r>
      <w:r w:rsidR="00AB2508">
        <w:rPr>
          <w:rFonts w:ascii="Arial" w:hAnsi="Arial" w:cs="Arial"/>
          <w:sz w:val="22"/>
          <w:szCs w:val="22"/>
        </w:rPr>
        <w:t>Darüber hinaus werden die in den MAV-Sitzungen festgelegten Themen und Informationen in den jeweiligen Dienstbesprechungen im Rahmen eines festen TOPs „MAV informiert“</w:t>
      </w:r>
      <w:r w:rsidR="0060749A">
        <w:rPr>
          <w:rFonts w:ascii="Arial" w:hAnsi="Arial" w:cs="Arial"/>
          <w:sz w:val="22"/>
          <w:szCs w:val="22"/>
        </w:rPr>
        <w:t xml:space="preserve"> weitergege</w:t>
      </w:r>
      <w:r w:rsidR="00AB2508">
        <w:rPr>
          <w:rFonts w:ascii="Arial" w:hAnsi="Arial" w:cs="Arial"/>
          <w:sz w:val="22"/>
          <w:szCs w:val="22"/>
        </w:rPr>
        <w:t>ben</w:t>
      </w:r>
      <w:r w:rsidRPr="009F1F89">
        <w:rPr>
          <w:rFonts w:ascii="Arial" w:hAnsi="Arial" w:cs="Arial"/>
          <w:sz w:val="22"/>
          <w:szCs w:val="22"/>
        </w:rPr>
        <w:t>.</w:t>
      </w:r>
    </w:p>
    <w:p w:rsidR="0060749A" w:rsidRPr="009F1F89" w:rsidRDefault="0060749A" w:rsidP="0060749A">
      <w:pPr>
        <w:pStyle w:val="jm18a"/>
        <w:widowControl w:val="0"/>
        <w:spacing w:after="120"/>
        <w:rPr>
          <w:rFonts w:ascii="Arial" w:hAnsi="Arial" w:cs="Arial"/>
          <w:sz w:val="22"/>
          <w:szCs w:val="22"/>
        </w:rPr>
      </w:pPr>
      <w:r w:rsidRPr="009F1F89">
        <w:rPr>
          <w:rStyle w:val="jm50"/>
          <w:rFonts w:ascii="Arial" w:hAnsi="Arial" w:cs="Arial"/>
          <w:sz w:val="22"/>
          <w:szCs w:val="22"/>
        </w:rPr>
        <w:t>§ </w:t>
      </w:r>
      <w:r>
        <w:rPr>
          <w:rStyle w:val="jm50"/>
          <w:rFonts w:ascii="Arial" w:hAnsi="Arial" w:cs="Arial"/>
          <w:sz w:val="22"/>
          <w:szCs w:val="22"/>
        </w:rPr>
        <w:t>11</w:t>
      </w:r>
      <w:r w:rsidRPr="009F1F89">
        <w:rPr>
          <w:rStyle w:val="jm50"/>
          <w:rFonts w:ascii="Arial" w:hAnsi="Arial" w:cs="Arial"/>
          <w:sz w:val="22"/>
          <w:szCs w:val="22"/>
        </w:rPr>
        <w:t xml:space="preserve"> </w:t>
      </w:r>
      <w:r>
        <w:rPr>
          <w:rStyle w:val="jm50"/>
          <w:rFonts w:ascii="Arial" w:hAnsi="Arial" w:cs="Arial"/>
          <w:sz w:val="22"/>
          <w:szCs w:val="22"/>
        </w:rPr>
        <w:t>Halbjahresgespräche mit der Geschäftsführung / Gespräch mit dem Vorstand</w:t>
      </w:r>
    </w:p>
    <w:p w:rsidR="0060749A" w:rsidRDefault="0060749A" w:rsidP="0060749A">
      <w:pPr>
        <w:pStyle w:val="jm18"/>
        <w:widowControl w:val="0"/>
        <w:spacing w:after="120"/>
        <w:rPr>
          <w:rFonts w:ascii="Arial" w:hAnsi="Arial" w:cs="Arial"/>
          <w:sz w:val="22"/>
          <w:szCs w:val="22"/>
        </w:rPr>
      </w:pPr>
      <w:r>
        <w:rPr>
          <w:rFonts w:ascii="Arial" w:hAnsi="Arial" w:cs="Arial"/>
          <w:sz w:val="22"/>
          <w:szCs w:val="22"/>
        </w:rPr>
        <w:t>Unabhängig von Gesprächen, die aus der regulären Tätigkeit der MAV resultieren, wird mit der Geschäftsführung vereinbart, dass im Sinne der vertrauensvollen Zusammenarbeit Halbjahresgespräche über die Lage des Verbandes und geplante Entwicklungen stattfinden</w:t>
      </w:r>
      <w:r w:rsidRPr="009F1F89">
        <w:rPr>
          <w:rFonts w:ascii="Arial" w:hAnsi="Arial" w:cs="Arial"/>
          <w:sz w:val="22"/>
          <w:szCs w:val="22"/>
        </w:rPr>
        <w:t>.</w:t>
      </w:r>
    </w:p>
    <w:p w:rsidR="0060749A" w:rsidRPr="009F1F89" w:rsidRDefault="0060749A" w:rsidP="0060749A">
      <w:pPr>
        <w:pStyle w:val="jm18"/>
        <w:widowControl w:val="0"/>
        <w:spacing w:after="120"/>
        <w:rPr>
          <w:rFonts w:ascii="Arial" w:hAnsi="Arial" w:cs="Arial"/>
          <w:sz w:val="22"/>
          <w:szCs w:val="22"/>
        </w:rPr>
      </w:pPr>
      <w:r>
        <w:rPr>
          <w:rFonts w:ascii="Arial" w:hAnsi="Arial" w:cs="Arial"/>
          <w:sz w:val="22"/>
          <w:szCs w:val="22"/>
        </w:rPr>
        <w:t xml:space="preserve">Mindestens einmal jährlich </w:t>
      </w:r>
      <w:r w:rsidR="00C00144">
        <w:rPr>
          <w:rFonts w:ascii="Arial" w:hAnsi="Arial" w:cs="Arial"/>
          <w:sz w:val="22"/>
          <w:szCs w:val="22"/>
        </w:rPr>
        <w:t>findet ein Gespräch der gesamten MAV mit dem Verbandsvorstand statt.</w:t>
      </w:r>
    </w:p>
    <w:p w:rsidR="002B36BD" w:rsidRPr="009F1F89" w:rsidRDefault="004E3FFD" w:rsidP="004B1A6A">
      <w:pPr>
        <w:pStyle w:val="jm18a"/>
        <w:widowControl w:val="0"/>
        <w:spacing w:after="120"/>
        <w:rPr>
          <w:rFonts w:ascii="Arial" w:hAnsi="Arial" w:cs="Arial"/>
          <w:sz w:val="22"/>
          <w:szCs w:val="22"/>
        </w:rPr>
      </w:pPr>
      <w:r w:rsidRPr="009F1F89">
        <w:rPr>
          <w:rStyle w:val="jm50"/>
          <w:rFonts w:ascii="Arial" w:hAnsi="Arial" w:cs="Arial"/>
          <w:sz w:val="22"/>
          <w:szCs w:val="22"/>
        </w:rPr>
        <w:t>§</w:t>
      </w:r>
      <w:r w:rsidR="002B36BD" w:rsidRPr="009F1F89">
        <w:rPr>
          <w:rStyle w:val="jm50"/>
          <w:rFonts w:ascii="Arial" w:hAnsi="Arial" w:cs="Arial"/>
          <w:sz w:val="22"/>
          <w:szCs w:val="22"/>
        </w:rPr>
        <w:t> </w:t>
      </w:r>
      <w:r w:rsidR="00CA5BC3">
        <w:rPr>
          <w:rStyle w:val="jm50"/>
          <w:rFonts w:ascii="Arial" w:hAnsi="Arial" w:cs="Arial"/>
          <w:sz w:val="22"/>
          <w:szCs w:val="22"/>
        </w:rPr>
        <w:t>12</w:t>
      </w:r>
      <w:r w:rsidRPr="009F1F89">
        <w:rPr>
          <w:rStyle w:val="jm50"/>
          <w:rFonts w:ascii="Arial" w:hAnsi="Arial" w:cs="Arial"/>
          <w:sz w:val="22"/>
          <w:szCs w:val="22"/>
        </w:rPr>
        <w:t xml:space="preserve"> Inkrafttreten</w:t>
      </w:r>
    </w:p>
    <w:p w:rsidR="002B36BD" w:rsidRPr="009F1F89" w:rsidRDefault="004E3FFD" w:rsidP="004B1A6A">
      <w:pPr>
        <w:pStyle w:val="jm18"/>
        <w:widowControl w:val="0"/>
        <w:spacing w:after="120"/>
        <w:rPr>
          <w:rFonts w:ascii="Arial" w:hAnsi="Arial" w:cs="Arial"/>
          <w:sz w:val="22"/>
          <w:szCs w:val="22"/>
        </w:rPr>
      </w:pPr>
      <w:r w:rsidRPr="009F1F89">
        <w:rPr>
          <w:rFonts w:ascii="Arial" w:hAnsi="Arial" w:cs="Arial"/>
          <w:sz w:val="22"/>
          <w:szCs w:val="22"/>
        </w:rPr>
        <w:t>Diese Geschäftsordnung tritt mit sofortiger Wirkung in Kraft.</w:t>
      </w:r>
    </w:p>
    <w:p w:rsidR="004E3FFD" w:rsidRDefault="00C00144" w:rsidP="00C00144">
      <w:pPr>
        <w:pStyle w:val="jm18"/>
        <w:widowControl w:val="0"/>
        <w:spacing w:after="120"/>
        <w:rPr>
          <w:rFonts w:ascii="Arial" w:hAnsi="Arial" w:cs="Arial"/>
          <w:sz w:val="22"/>
          <w:szCs w:val="22"/>
        </w:rPr>
      </w:pPr>
      <w:r>
        <w:rPr>
          <w:rFonts w:ascii="Arial" w:hAnsi="Arial" w:cs="Arial"/>
          <w:sz w:val="22"/>
          <w:szCs w:val="22"/>
        </w:rPr>
        <w:t>Für die Mitarbeitervertretung</w:t>
      </w:r>
    </w:p>
    <w:p w:rsidR="00C00144" w:rsidRDefault="00C00144" w:rsidP="00C00144">
      <w:pPr>
        <w:pStyle w:val="jm18"/>
        <w:widowControl w:val="0"/>
        <w:spacing w:after="120"/>
        <w:rPr>
          <w:rFonts w:ascii="Arial" w:hAnsi="Arial" w:cs="Arial"/>
          <w:sz w:val="22"/>
          <w:szCs w:val="22"/>
        </w:rPr>
      </w:pPr>
    </w:p>
    <w:p w:rsidR="00C00144" w:rsidRDefault="00C00144" w:rsidP="00C00144">
      <w:pPr>
        <w:pStyle w:val="jm18"/>
        <w:widowControl w:val="0"/>
        <w:spacing w:after="120"/>
        <w:rPr>
          <w:rFonts w:ascii="Arial" w:hAnsi="Arial" w:cs="Arial"/>
          <w:sz w:val="22"/>
          <w:szCs w:val="22"/>
        </w:rPr>
      </w:pPr>
    </w:p>
    <w:p w:rsidR="00C00144" w:rsidRPr="009F1F89" w:rsidRDefault="00C00144" w:rsidP="00C00144">
      <w:pPr>
        <w:pStyle w:val="jm18"/>
        <w:widowControl w:val="0"/>
        <w:spacing w:after="120"/>
        <w:rPr>
          <w:rFonts w:ascii="Arial" w:hAnsi="Arial" w:cs="Arial"/>
          <w:sz w:val="22"/>
          <w:szCs w:val="22"/>
        </w:rPr>
      </w:pPr>
      <w:r>
        <w:rPr>
          <w:rFonts w:ascii="Arial" w:hAnsi="Arial" w:cs="Arial"/>
          <w:sz w:val="22"/>
          <w:szCs w:val="22"/>
        </w:rPr>
        <w:t>Würzburg, den 00.00.2017</w:t>
      </w:r>
    </w:p>
    <w:sectPr w:rsidR="00C00144" w:rsidRPr="009F1F89" w:rsidSect="00F06A5C">
      <w:pgSz w:w="11907" w:h="16839" w:code="9"/>
      <w:pgMar w:top="737" w:right="851" w:bottom="1134"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0BE" w:rsidRDefault="000C20BE">
      <w:pPr>
        <w:spacing w:after="0" w:line="240" w:lineRule="auto"/>
      </w:pPr>
      <w:r>
        <w:separator/>
      </w:r>
    </w:p>
  </w:endnote>
  <w:endnote w:type="continuationSeparator" w:id="0">
    <w:p w:rsidR="000C20BE" w:rsidRDefault="000C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w:panose1 w:val="00000000000000000000"/>
    <w:charset w:val="00"/>
    <w:family w:val="modern"/>
    <w:notTrueType/>
    <w:pitch w:val="variable"/>
    <w:sig w:usb0="00000003" w:usb1="00000000" w:usb2="00000000" w:usb3="00000000" w:csb0="00000001" w:csb1="00000000"/>
  </w:font>
  <w:font w:name="AG-Buch-BQ">
    <w:panose1 w:val="00000000000000000000"/>
    <w:charset w:val="00"/>
    <w:family w:val="auto"/>
    <w:notTrueType/>
    <w:pitch w:val="default"/>
    <w:sig w:usb0="00000003" w:usb1="00000000" w:usb2="00000000" w:usb3="00000000" w:csb0="00000001" w:csb1="00000000"/>
  </w:font>
  <w:font w:name="MetaHBS">
    <w:panose1 w:val="00000000000000000000"/>
    <w:charset w:val="00"/>
    <w:family w:val="auto"/>
    <w:notTrueType/>
    <w:pitch w:val="default"/>
    <w:sig w:usb0="00000003" w:usb1="00000000" w:usb2="00000000" w:usb3="00000000" w:csb0="00000001" w:csb1="00000000"/>
  </w:font>
  <w:font w:name="MyriadMM">
    <w:altName w:val="Calibri"/>
    <w:panose1 w:val="00000000000000000000"/>
    <w:charset w:val="00"/>
    <w:family w:val="auto"/>
    <w:notTrueType/>
    <w:pitch w:val="default"/>
    <w:sig w:usb0="00000003" w:usb1="00000000" w:usb2="00000000" w:usb3="00000000" w:csb0="00000001" w:csb1="00000000"/>
  </w:font>
  <w:font w:name="Zapf-Dingbats-1">
    <w:panose1 w:val="00000000000000000000"/>
    <w:charset w:val="00"/>
    <w:family w:val="auto"/>
    <w:notTrueType/>
    <w:pitch w:val="default"/>
    <w:sig w:usb0="00000003" w:usb1="00000000" w:usb2="00000000" w:usb3="00000000" w:csb0="00000001" w:csb1="00000000"/>
  </w:font>
  <w:font w:name="AG-Figures-+-Pi-BQ">
    <w:panose1 w:val="00000000000000000000"/>
    <w:charset w:val="00"/>
    <w:family w:val="auto"/>
    <w:notTrueType/>
    <w:pitch w:val="default"/>
    <w:sig w:usb0="00000003" w:usb1="00000000" w:usb2="00000000" w:usb3="00000000" w:csb0="00000001" w:csb1="00000000"/>
  </w:font>
  <w:font w:name="EuroSignsBQ">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0BE" w:rsidRDefault="000C20BE">
      <w:pPr>
        <w:spacing w:after="0" w:line="240" w:lineRule="auto"/>
      </w:pPr>
      <w:r>
        <w:separator/>
      </w:r>
    </w:p>
  </w:footnote>
  <w:footnote w:type="continuationSeparator" w:id="0">
    <w:p w:rsidR="000C20BE" w:rsidRDefault="000C2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01"/>
    <w:rsid w:val="000433F9"/>
    <w:rsid w:val="00043CF0"/>
    <w:rsid w:val="000B2135"/>
    <w:rsid w:val="000B545D"/>
    <w:rsid w:val="000C20BE"/>
    <w:rsid w:val="00120175"/>
    <w:rsid w:val="001304BA"/>
    <w:rsid w:val="00167074"/>
    <w:rsid w:val="00181301"/>
    <w:rsid w:val="00191A97"/>
    <w:rsid w:val="001A51A0"/>
    <w:rsid w:val="001A79C4"/>
    <w:rsid w:val="001B23C1"/>
    <w:rsid w:val="002110E7"/>
    <w:rsid w:val="00255F8A"/>
    <w:rsid w:val="002743DF"/>
    <w:rsid w:val="0028153F"/>
    <w:rsid w:val="0029732A"/>
    <w:rsid w:val="002B36BD"/>
    <w:rsid w:val="002D351D"/>
    <w:rsid w:val="0037261E"/>
    <w:rsid w:val="003D13E8"/>
    <w:rsid w:val="003D32B0"/>
    <w:rsid w:val="00410D7F"/>
    <w:rsid w:val="004A6FBB"/>
    <w:rsid w:val="004B1A6A"/>
    <w:rsid w:val="004B73E8"/>
    <w:rsid w:val="004D69A1"/>
    <w:rsid w:val="004E3FFD"/>
    <w:rsid w:val="0051111F"/>
    <w:rsid w:val="00552C6A"/>
    <w:rsid w:val="0055768F"/>
    <w:rsid w:val="005664E3"/>
    <w:rsid w:val="005808D5"/>
    <w:rsid w:val="005D1DFF"/>
    <w:rsid w:val="0060749A"/>
    <w:rsid w:val="00677C3F"/>
    <w:rsid w:val="006A6902"/>
    <w:rsid w:val="006D742E"/>
    <w:rsid w:val="00714DA9"/>
    <w:rsid w:val="00743ED6"/>
    <w:rsid w:val="00747A90"/>
    <w:rsid w:val="0087120B"/>
    <w:rsid w:val="008726C0"/>
    <w:rsid w:val="0087797D"/>
    <w:rsid w:val="0088089B"/>
    <w:rsid w:val="00885F4F"/>
    <w:rsid w:val="00887D63"/>
    <w:rsid w:val="00894DED"/>
    <w:rsid w:val="008F7396"/>
    <w:rsid w:val="00957F40"/>
    <w:rsid w:val="009732B9"/>
    <w:rsid w:val="009A0AC7"/>
    <w:rsid w:val="009A5620"/>
    <w:rsid w:val="009D6217"/>
    <w:rsid w:val="009F1F89"/>
    <w:rsid w:val="00A15D28"/>
    <w:rsid w:val="00A3206E"/>
    <w:rsid w:val="00AB2508"/>
    <w:rsid w:val="00AC61B1"/>
    <w:rsid w:val="00AF3244"/>
    <w:rsid w:val="00B555F4"/>
    <w:rsid w:val="00B67D80"/>
    <w:rsid w:val="00B90213"/>
    <w:rsid w:val="00BC02B6"/>
    <w:rsid w:val="00BF3715"/>
    <w:rsid w:val="00BF4F9C"/>
    <w:rsid w:val="00C00144"/>
    <w:rsid w:val="00C663D3"/>
    <w:rsid w:val="00C809A2"/>
    <w:rsid w:val="00CA5BC3"/>
    <w:rsid w:val="00CA78B3"/>
    <w:rsid w:val="00CB31BD"/>
    <w:rsid w:val="00CE5F8C"/>
    <w:rsid w:val="00D1056A"/>
    <w:rsid w:val="00D60CD1"/>
    <w:rsid w:val="00D676CB"/>
    <w:rsid w:val="00E52620"/>
    <w:rsid w:val="00E61BEC"/>
    <w:rsid w:val="00E67404"/>
    <w:rsid w:val="00E72BA3"/>
    <w:rsid w:val="00EB7F4F"/>
    <w:rsid w:val="00ED64EF"/>
    <w:rsid w:val="00F06A5C"/>
    <w:rsid w:val="00F3334E"/>
    <w:rsid w:val="00F379AF"/>
    <w:rsid w:val="00F9588F"/>
    <w:rsid w:val="00FF60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9E9E5"/>
  <w14:defaultImageDpi w14:val="0"/>
  <w15:docId w15:val="{B1F57D96-E1CA-420F-AC69-7EC927C9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36BD"/>
    <w:pPr>
      <w:spacing w:after="160" w:line="259" w:lineRule="auto"/>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
    <w:name w:val="B1"/>
    <w:pPr>
      <w:autoSpaceDE w:val="0"/>
      <w:autoSpaceDN w:val="0"/>
      <w:adjustRightInd w:val="0"/>
      <w:spacing w:before="240"/>
      <w:jc w:val="both"/>
    </w:pPr>
    <w:rPr>
      <w:rFonts w:ascii="Minion" w:hAnsi="Minion" w:cs="Minion"/>
      <w:b/>
      <w:bCs/>
      <w:i/>
      <w:iCs/>
      <w:color w:val="000000"/>
    </w:rPr>
  </w:style>
  <w:style w:type="paragraph" w:customStyle="1" w:styleId="B1a">
    <w:name w:val="B1a"/>
    <w:uiPriority w:val="99"/>
    <w:pPr>
      <w:autoSpaceDE w:val="0"/>
      <w:autoSpaceDN w:val="0"/>
      <w:adjustRightInd w:val="0"/>
      <w:jc w:val="both"/>
    </w:pPr>
    <w:rPr>
      <w:rFonts w:ascii="Minion" w:hAnsi="Minion" w:cs="Minion"/>
      <w:i/>
      <w:iCs/>
      <w:color w:val="000000"/>
    </w:rPr>
  </w:style>
  <w:style w:type="paragraph" w:customStyle="1" w:styleId="B1z">
    <w:name w:val="B1z"/>
    <w:uiPriority w:val="99"/>
    <w:pPr>
      <w:autoSpaceDE w:val="0"/>
      <w:autoSpaceDN w:val="0"/>
      <w:adjustRightInd w:val="0"/>
      <w:jc w:val="both"/>
    </w:pPr>
    <w:rPr>
      <w:rFonts w:ascii="Minion" w:hAnsi="Minion" w:cs="Minion"/>
      <w:i/>
      <w:iCs/>
      <w:color w:val="000000"/>
    </w:rPr>
  </w:style>
  <w:style w:type="paragraph" w:customStyle="1" w:styleId="bu">
    <w:name w:val="bu"/>
    <w:uiPriority w:val="99"/>
    <w:pPr>
      <w:autoSpaceDE w:val="0"/>
      <w:autoSpaceDN w:val="0"/>
      <w:adjustRightInd w:val="0"/>
      <w:spacing w:before="220" w:after="220"/>
      <w:jc w:val="center"/>
    </w:pPr>
    <w:rPr>
      <w:rFonts w:ascii="Minion" w:hAnsi="Minion" w:cs="Minion"/>
      <w:color w:val="000000"/>
      <w:sz w:val="18"/>
      <w:szCs w:val="18"/>
    </w:rPr>
  </w:style>
  <w:style w:type="paragraph" w:customStyle="1" w:styleId="Funote">
    <w:name w:val="Fußnote"/>
    <w:uiPriority w:val="99"/>
    <w:pPr>
      <w:tabs>
        <w:tab w:val="left" w:pos="180"/>
      </w:tabs>
      <w:autoSpaceDE w:val="0"/>
      <w:autoSpaceDN w:val="0"/>
      <w:adjustRightInd w:val="0"/>
      <w:ind w:left="170" w:hanging="170"/>
      <w:jc w:val="both"/>
    </w:pPr>
    <w:rPr>
      <w:rFonts w:ascii="Minion" w:hAnsi="Minion" w:cs="Minion"/>
      <w:color w:val="000000"/>
      <w:sz w:val="17"/>
      <w:szCs w:val="17"/>
    </w:rPr>
  </w:style>
  <w:style w:type="paragraph" w:customStyle="1" w:styleId="HK">
    <w:name w:val="HK"/>
    <w:uiPriority w:val="99"/>
    <w:pPr>
      <w:autoSpaceDE w:val="0"/>
      <w:autoSpaceDN w:val="0"/>
      <w:adjustRightInd w:val="0"/>
      <w:jc w:val="both"/>
    </w:pPr>
    <w:rPr>
      <w:rFonts w:ascii="AG-Buch-BQ" w:hAnsi="AG-Buch-BQ" w:cs="AG-Buch-BQ"/>
      <w:color w:val="FF0000"/>
      <w:spacing w:val="2"/>
      <w:sz w:val="25"/>
      <w:szCs w:val="25"/>
    </w:rPr>
  </w:style>
  <w:style w:type="paragraph" w:customStyle="1" w:styleId="impressum">
    <w:name w:val="impressum"/>
    <w:uiPriority w:val="99"/>
    <w:pPr>
      <w:autoSpaceDE w:val="0"/>
      <w:autoSpaceDN w:val="0"/>
      <w:adjustRightInd w:val="0"/>
      <w:jc w:val="both"/>
    </w:pPr>
    <w:rPr>
      <w:rFonts w:ascii="MetaHBS" w:hAnsi="MetaHBS" w:cs="MetaHBS"/>
      <w:color w:val="000000"/>
    </w:rPr>
  </w:style>
  <w:style w:type="paragraph" w:customStyle="1" w:styleId="inh1">
    <w:name w:val="inh1"/>
    <w:uiPriority w:val="99"/>
    <w:pPr>
      <w:tabs>
        <w:tab w:val="left" w:pos="5950"/>
        <w:tab w:val="right" w:pos="6349"/>
      </w:tabs>
      <w:autoSpaceDE w:val="0"/>
      <w:autoSpaceDN w:val="0"/>
      <w:adjustRightInd w:val="0"/>
      <w:jc w:val="both"/>
    </w:pPr>
    <w:rPr>
      <w:rFonts w:ascii="Minion" w:hAnsi="Minion" w:cs="Minion"/>
      <w:color w:val="000000"/>
    </w:rPr>
  </w:style>
  <w:style w:type="paragraph" w:customStyle="1" w:styleId="inh2">
    <w:name w:val="inh2"/>
    <w:uiPriority w:val="99"/>
    <w:pPr>
      <w:tabs>
        <w:tab w:val="left" w:pos="5950"/>
        <w:tab w:val="right" w:pos="6349"/>
      </w:tabs>
      <w:autoSpaceDE w:val="0"/>
      <w:autoSpaceDN w:val="0"/>
      <w:adjustRightInd w:val="0"/>
      <w:spacing w:before="240"/>
      <w:jc w:val="both"/>
    </w:pPr>
    <w:rPr>
      <w:rFonts w:ascii="Minion" w:hAnsi="Minion" w:cs="Minion"/>
      <w:color w:val="000000"/>
    </w:rPr>
  </w:style>
  <w:style w:type="paragraph" w:customStyle="1" w:styleId="jm1">
    <w:name w:val="jm1"/>
    <w:uiPriority w:val="99"/>
    <w:pPr>
      <w:autoSpaceDE w:val="0"/>
      <w:autoSpaceDN w:val="0"/>
      <w:adjustRightInd w:val="0"/>
      <w:jc w:val="both"/>
    </w:pPr>
    <w:rPr>
      <w:rFonts w:ascii="Minion" w:hAnsi="Minion" w:cs="Minion"/>
      <w:color w:val="000000"/>
    </w:rPr>
  </w:style>
  <w:style w:type="paragraph" w:customStyle="1" w:styleId="jm10">
    <w:name w:val="jm10"/>
    <w:uiPriority w:val="99"/>
    <w:pPr>
      <w:tabs>
        <w:tab w:val="left" w:pos="170"/>
      </w:tabs>
      <w:autoSpaceDE w:val="0"/>
      <w:autoSpaceDN w:val="0"/>
      <w:adjustRightInd w:val="0"/>
      <w:spacing w:before="110"/>
      <w:ind w:left="170" w:hanging="170"/>
      <w:jc w:val="both"/>
    </w:pPr>
    <w:rPr>
      <w:rFonts w:ascii="MyriadMM" w:hAnsi="MyriadMM" w:cs="MyriadMM"/>
      <w:color w:val="000000"/>
      <w:sz w:val="14"/>
      <w:szCs w:val="14"/>
    </w:rPr>
  </w:style>
  <w:style w:type="paragraph" w:customStyle="1" w:styleId="jm11">
    <w:name w:val="jm11"/>
    <w:uiPriority w:val="99"/>
    <w:pPr>
      <w:autoSpaceDE w:val="0"/>
      <w:autoSpaceDN w:val="0"/>
      <w:adjustRightInd w:val="0"/>
      <w:ind w:left="226" w:hanging="226"/>
      <w:jc w:val="both"/>
    </w:pPr>
    <w:rPr>
      <w:rFonts w:ascii="Minion" w:hAnsi="Minion" w:cs="Minion"/>
      <w:color w:val="000000"/>
    </w:rPr>
  </w:style>
  <w:style w:type="paragraph" w:customStyle="1" w:styleId="jm12">
    <w:name w:val="jm12"/>
    <w:uiPriority w:val="99"/>
    <w:pPr>
      <w:tabs>
        <w:tab w:val="left" w:pos="199"/>
      </w:tabs>
      <w:autoSpaceDE w:val="0"/>
      <w:autoSpaceDN w:val="0"/>
      <w:adjustRightInd w:val="0"/>
      <w:spacing w:before="200"/>
      <w:ind w:left="226"/>
      <w:jc w:val="both"/>
    </w:pPr>
    <w:rPr>
      <w:rFonts w:ascii="MyriadMM" w:hAnsi="MyriadMM" w:cs="MyriadMM"/>
      <w:color w:val="000000"/>
      <w:sz w:val="18"/>
      <w:szCs w:val="18"/>
    </w:rPr>
  </w:style>
  <w:style w:type="paragraph" w:customStyle="1" w:styleId="jm13">
    <w:name w:val="jm13"/>
    <w:uiPriority w:val="99"/>
    <w:pPr>
      <w:autoSpaceDE w:val="0"/>
      <w:autoSpaceDN w:val="0"/>
      <w:adjustRightInd w:val="0"/>
      <w:ind w:left="226"/>
      <w:jc w:val="both"/>
    </w:pPr>
    <w:rPr>
      <w:rFonts w:ascii="MyriadMM" w:hAnsi="MyriadMM" w:cs="MyriadMM"/>
      <w:color w:val="000000"/>
      <w:sz w:val="18"/>
      <w:szCs w:val="18"/>
    </w:rPr>
  </w:style>
  <w:style w:type="paragraph" w:customStyle="1" w:styleId="jm13a">
    <w:name w:val="jm13a"/>
    <w:uiPriority w:val="99"/>
    <w:pPr>
      <w:autoSpaceDE w:val="0"/>
      <w:autoSpaceDN w:val="0"/>
      <w:adjustRightInd w:val="0"/>
      <w:spacing w:before="100"/>
      <w:ind w:left="226"/>
      <w:jc w:val="both"/>
    </w:pPr>
    <w:rPr>
      <w:rFonts w:ascii="MyriadMM" w:hAnsi="MyriadMM" w:cs="MyriadMM"/>
      <w:color w:val="000000"/>
      <w:sz w:val="18"/>
      <w:szCs w:val="18"/>
    </w:rPr>
  </w:style>
  <w:style w:type="paragraph" w:customStyle="1" w:styleId="jm14">
    <w:name w:val="jm14"/>
    <w:uiPriority w:val="99"/>
    <w:rsid w:val="00714DA9"/>
    <w:pPr>
      <w:pBdr>
        <w:left w:val="single" w:sz="24" w:space="4" w:color="A6A6A6"/>
      </w:pBdr>
      <w:autoSpaceDE w:val="0"/>
      <w:autoSpaceDN w:val="0"/>
      <w:adjustRightInd w:val="0"/>
      <w:spacing w:before="200"/>
      <w:ind w:left="226"/>
      <w:jc w:val="both"/>
    </w:pPr>
    <w:rPr>
      <w:rFonts w:ascii="MyriadMM" w:hAnsi="MyriadMM" w:cs="MyriadMM"/>
      <w:b/>
      <w:color w:val="000000"/>
      <w:sz w:val="18"/>
      <w:szCs w:val="18"/>
    </w:rPr>
  </w:style>
  <w:style w:type="paragraph" w:customStyle="1" w:styleId="jm15">
    <w:name w:val="jm15"/>
    <w:uiPriority w:val="99"/>
    <w:rsid w:val="00714DA9"/>
    <w:pPr>
      <w:pBdr>
        <w:left w:val="single" w:sz="24" w:space="4" w:color="A6A6A6"/>
      </w:pBdr>
      <w:autoSpaceDE w:val="0"/>
      <w:autoSpaceDN w:val="0"/>
      <w:adjustRightInd w:val="0"/>
      <w:ind w:left="226"/>
      <w:jc w:val="both"/>
    </w:pPr>
    <w:rPr>
      <w:rFonts w:ascii="MyriadMM" w:hAnsi="MyriadMM" w:cs="MyriadMM"/>
      <w:color w:val="000000"/>
      <w:sz w:val="18"/>
      <w:szCs w:val="18"/>
    </w:rPr>
  </w:style>
  <w:style w:type="paragraph" w:customStyle="1" w:styleId="jm16">
    <w:name w:val="jm16"/>
    <w:uiPriority w:val="99"/>
    <w:pPr>
      <w:tabs>
        <w:tab w:val="left" w:pos="400"/>
      </w:tabs>
      <w:autoSpaceDE w:val="0"/>
      <w:autoSpaceDN w:val="0"/>
      <w:adjustRightInd w:val="0"/>
      <w:ind w:left="226"/>
      <w:jc w:val="both"/>
    </w:pPr>
    <w:rPr>
      <w:rFonts w:ascii="MyriadMM" w:hAnsi="MyriadMM" w:cs="MyriadMM"/>
      <w:color w:val="000000"/>
      <w:sz w:val="16"/>
      <w:szCs w:val="16"/>
    </w:rPr>
  </w:style>
  <w:style w:type="paragraph" w:customStyle="1" w:styleId="jm17">
    <w:name w:val="jm17"/>
    <w:uiPriority w:val="99"/>
    <w:pPr>
      <w:autoSpaceDE w:val="0"/>
      <w:autoSpaceDN w:val="0"/>
      <w:adjustRightInd w:val="0"/>
      <w:spacing w:before="90"/>
      <w:jc w:val="both"/>
    </w:pPr>
    <w:rPr>
      <w:rFonts w:ascii="MyriadMM" w:hAnsi="MyriadMM" w:cs="MyriadMM"/>
      <w:color w:val="000000"/>
      <w:sz w:val="18"/>
      <w:szCs w:val="18"/>
    </w:rPr>
  </w:style>
  <w:style w:type="paragraph" w:customStyle="1" w:styleId="jm17a">
    <w:name w:val="jm17a"/>
    <w:uiPriority w:val="99"/>
    <w:pPr>
      <w:autoSpaceDE w:val="0"/>
      <w:autoSpaceDN w:val="0"/>
      <w:adjustRightInd w:val="0"/>
      <w:ind w:left="113" w:right="113"/>
      <w:jc w:val="center"/>
    </w:pPr>
    <w:rPr>
      <w:rFonts w:ascii="MyriadMM" w:hAnsi="MyriadMM" w:cs="MyriadMM"/>
      <w:color w:val="000000"/>
      <w:sz w:val="16"/>
      <w:szCs w:val="16"/>
    </w:rPr>
  </w:style>
  <w:style w:type="paragraph" w:customStyle="1" w:styleId="jm18">
    <w:name w:val="jm18"/>
    <w:uiPriority w:val="99"/>
    <w:pPr>
      <w:autoSpaceDE w:val="0"/>
      <w:autoSpaceDN w:val="0"/>
      <w:adjustRightInd w:val="0"/>
      <w:jc w:val="both"/>
    </w:pPr>
    <w:rPr>
      <w:rFonts w:ascii="MyriadMM" w:hAnsi="MyriadMM" w:cs="MyriadMM"/>
      <w:color w:val="000000"/>
      <w:sz w:val="18"/>
      <w:szCs w:val="18"/>
    </w:rPr>
  </w:style>
  <w:style w:type="paragraph" w:customStyle="1" w:styleId="jm18a">
    <w:name w:val="jm18a"/>
    <w:uiPriority w:val="99"/>
    <w:pPr>
      <w:autoSpaceDE w:val="0"/>
      <w:autoSpaceDN w:val="0"/>
      <w:adjustRightInd w:val="0"/>
      <w:spacing w:before="220"/>
      <w:jc w:val="both"/>
    </w:pPr>
    <w:rPr>
      <w:rFonts w:ascii="MyriadMM" w:hAnsi="MyriadMM" w:cs="MyriadMM"/>
      <w:color w:val="000000"/>
      <w:sz w:val="18"/>
      <w:szCs w:val="18"/>
    </w:rPr>
  </w:style>
  <w:style w:type="paragraph" w:customStyle="1" w:styleId="jm19">
    <w:name w:val="jm19"/>
    <w:uiPriority w:val="99"/>
    <w:pPr>
      <w:tabs>
        <w:tab w:val="left" w:pos="6349"/>
      </w:tabs>
      <w:autoSpaceDE w:val="0"/>
      <w:autoSpaceDN w:val="0"/>
      <w:adjustRightInd w:val="0"/>
      <w:jc w:val="both"/>
    </w:pPr>
    <w:rPr>
      <w:rFonts w:ascii="MyriadMM" w:hAnsi="MyriadMM" w:cs="MyriadMM"/>
      <w:color w:val="000000"/>
      <w:sz w:val="18"/>
      <w:szCs w:val="18"/>
    </w:rPr>
  </w:style>
  <w:style w:type="paragraph" w:customStyle="1" w:styleId="jm2">
    <w:name w:val="jm2"/>
    <w:uiPriority w:val="99"/>
    <w:pPr>
      <w:autoSpaceDE w:val="0"/>
      <w:autoSpaceDN w:val="0"/>
      <w:adjustRightInd w:val="0"/>
      <w:jc w:val="both"/>
    </w:pPr>
    <w:rPr>
      <w:rFonts w:ascii="Minion" w:hAnsi="Minion" w:cs="Minion"/>
      <w:color w:val="000000"/>
    </w:rPr>
  </w:style>
  <w:style w:type="paragraph" w:customStyle="1" w:styleId="jm20">
    <w:name w:val="jm20"/>
    <w:uiPriority w:val="99"/>
    <w:pPr>
      <w:tabs>
        <w:tab w:val="left" w:pos="226"/>
      </w:tabs>
      <w:autoSpaceDE w:val="0"/>
      <w:autoSpaceDN w:val="0"/>
      <w:adjustRightInd w:val="0"/>
      <w:ind w:left="226" w:hanging="226"/>
      <w:jc w:val="both"/>
    </w:pPr>
    <w:rPr>
      <w:rFonts w:ascii="MyriadMM" w:hAnsi="MyriadMM" w:cs="MyriadMM"/>
      <w:color w:val="000000"/>
      <w:sz w:val="18"/>
      <w:szCs w:val="18"/>
    </w:rPr>
  </w:style>
  <w:style w:type="paragraph" w:customStyle="1" w:styleId="jm20a">
    <w:name w:val="jm20a"/>
    <w:uiPriority w:val="99"/>
    <w:pPr>
      <w:tabs>
        <w:tab w:val="left" w:pos="313"/>
      </w:tabs>
      <w:autoSpaceDE w:val="0"/>
      <w:autoSpaceDN w:val="0"/>
      <w:adjustRightInd w:val="0"/>
      <w:ind w:left="453" w:hanging="226"/>
      <w:jc w:val="both"/>
    </w:pPr>
    <w:rPr>
      <w:rFonts w:ascii="MyriadMM" w:hAnsi="MyriadMM" w:cs="MyriadMM"/>
      <w:color w:val="000000"/>
      <w:sz w:val="18"/>
      <w:szCs w:val="18"/>
    </w:rPr>
  </w:style>
  <w:style w:type="paragraph" w:customStyle="1" w:styleId="jm3">
    <w:name w:val="jm3"/>
    <w:uiPriority w:val="99"/>
    <w:pPr>
      <w:autoSpaceDE w:val="0"/>
      <w:autoSpaceDN w:val="0"/>
      <w:adjustRightInd w:val="0"/>
      <w:spacing w:before="240"/>
      <w:jc w:val="both"/>
    </w:pPr>
    <w:rPr>
      <w:rFonts w:ascii="Minion" w:hAnsi="Minion" w:cs="Minion"/>
      <w:color w:val="000000"/>
    </w:rPr>
  </w:style>
  <w:style w:type="paragraph" w:customStyle="1" w:styleId="jm4">
    <w:name w:val="jm4"/>
    <w:uiPriority w:val="99"/>
    <w:pPr>
      <w:tabs>
        <w:tab w:val="left" w:pos="226"/>
      </w:tabs>
      <w:autoSpaceDE w:val="0"/>
      <w:autoSpaceDN w:val="0"/>
      <w:adjustRightInd w:val="0"/>
      <w:ind w:left="226" w:hanging="226"/>
      <w:jc w:val="both"/>
    </w:pPr>
    <w:rPr>
      <w:rFonts w:ascii="Minion" w:hAnsi="Minion" w:cs="Minion"/>
      <w:color w:val="000000"/>
    </w:rPr>
  </w:style>
  <w:style w:type="paragraph" w:customStyle="1" w:styleId="jm5">
    <w:name w:val="jm5"/>
    <w:uiPriority w:val="99"/>
    <w:pPr>
      <w:tabs>
        <w:tab w:val="left" w:pos="226"/>
        <w:tab w:val="left" w:pos="453"/>
      </w:tabs>
      <w:autoSpaceDE w:val="0"/>
      <w:autoSpaceDN w:val="0"/>
      <w:adjustRightInd w:val="0"/>
      <w:ind w:left="453" w:hanging="453"/>
      <w:jc w:val="both"/>
    </w:pPr>
    <w:rPr>
      <w:rFonts w:ascii="Minion" w:hAnsi="Minion" w:cs="Minion"/>
      <w:color w:val="000000"/>
    </w:rPr>
  </w:style>
  <w:style w:type="paragraph" w:customStyle="1" w:styleId="jm6">
    <w:name w:val="jm6"/>
    <w:uiPriority w:val="99"/>
    <w:pPr>
      <w:autoSpaceDE w:val="0"/>
      <w:autoSpaceDN w:val="0"/>
      <w:adjustRightInd w:val="0"/>
      <w:spacing w:before="200"/>
      <w:jc w:val="both"/>
    </w:pPr>
    <w:rPr>
      <w:rFonts w:ascii="Minion" w:hAnsi="Minion" w:cs="Minion"/>
      <w:color w:val="000000"/>
    </w:rPr>
  </w:style>
  <w:style w:type="paragraph" w:customStyle="1" w:styleId="jm7">
    <w:name w:val="jm7"/>
    <w:uiPriority w:val="99"/>
    <w:pPr>
      <w:autoSpaceDE w:val="0"/>
      <w:autoSpaceDN w:val="0"/>
      <w:adjustRightInd w:val="0"/>
      <w:spacing w:before="240"/>
      <w:ind w:left="226"/>
      <w:jc w:val="both"/>
    </w:pPr>
    <w:rPr>
      <w:rFonts w:ascii="Minion" w:hAnsi="Minion" w:cs="Minion"/>
      <w:i/>
      <w:iCs/>
      <w:color w:val="000000"/>
    </w:rPr>
  </w:style>
  <w:style w:type="paragraph" w:customStyle="1" w:styleId="jm8">
    <w:name w:val="jm8"/>
    <w:uiPriority w:val="99"/>
    <w:pPr>
      <w:autoSpaceDE w:val="0"/>
      <w:autoSpaceDN w:val="0"/>
      <w:adjustRightInd w:val="0"/>
      <w:ind w:left="226"/>
      <w:jc w:val="both"/>
    </w:pPr>
    <w:rPr>
      <w:rFonts w:ascii="Minion" w:hAnsi="Minion" w:cs="Minion"/>
      <w:i/>
      <w:iCs/>
      <w:color w:val="000000"/>
    </w:rPr>
  </w:style>
  <w:style w:type="paragraph" w:customStyle="1" w:styleId="kolumne">
    <w:name w:val="kolumne"/>
    <w:uiPriority w:val="99"/>
    <w:pPr>
      <w:tabs>
        <w:tab w:val="left" w:pos="6349"/>
      </w:tabs>
      <w:autoSpaceDE w:val="0"/>
      <w:autoSpaceDN w:val="0"/>
      <w:adjustRightInd w:val="0"/>
      <w:jc w:val="both"/>
    </w:pPr>
    <w:rPr>
      <w:rFonts w:ascii="MyriadMM" w:hAnsi="MyriadMM" w:cs="MyriadMM"/>
      <w:color w:val="000000"/>
      <w:sz w:val="18"/>
      <w:szCs w:val="18"/>
    </w:rPr>
  </w:style>
  <w:style w:type="paragraph" w:customStyle="1" w:styleId="lit1">
    <w:name w:val="lit1"/>
    <w:uiPriority w:val="99"/>
    <w:pPr>
      <w:autoSpaceDE w:val="0"/>
      <w:autoSpaceDN w:val="0"/>
      <w:adjustRightInd w:val="0"/>
      <w:ind w:left="226" w:hanging="226"/>
      <w:jc w:val="both"/>
    </w:pPr>
    <w:rPr>
      <w:rFonts w:ascii="Minion" w:hAnsi="Minion" w:cs="Minion"/>
      <w:color w:val="000000"/>
      <w:sz w:val="17"/>
      <w:szCs w:val="17"/>
    </w:rPr>
  </w:style>
  <w:style w:type="paragraph" w:customStyle="1" w:styleId="lit1nichthaengend">
    <w:name w:val="lit1_nicht_haengend"/>
    <w:uiPriority w:val="99"/>
    <w:pPr>
      <w:autoSpaceDE w:val="0"/>
      <w:autoSpaceDN w:val="0"/>
      <w:adjustRightInd w:val="0"/>
      <w:spacing w:before="100"/>
      <w:jc w:val="both"/>
    </w:pPr>
    <w:rPr>
      <w:rFonts w:ascii="Minion" w:hAnsi="Minion" w:cs="Minion"/>
      <w:color w:val="000000"/>
      <w:sz w:val="17"/>
      <w:szCs w:val="17"/>
    </w:rPr>
  </w:style>
  <w:style w:type="paragraph" w:customStyle="1" w:styleId="pagina">
    <w:name w:val="pagina"/>
    <w:uiPriority w:val="99"/>
    <w:pPr>
      <w:tabs>
        <w:tab w:val="left" w:pos="0"/>
      </w:tabs>
      <w:autoSpaceDE w:val="0"/>
      <w:autoSpaceDN w:val="0"/>
      <w:adjustRightInd w:val="0"/>
      <w:jc w:val="both"/>
    </w:pPr>
    <w:rPr>
      <w:rFonts w:ascii="Minion" w:hAnsi="Minion" w:cs="Minion"/>
      <w:color w:val="000000"/>
    </w:rPr>
  </w:style>
  <w:style w:type="paragraph" w:customStyle="1" w:styleId="tab">
    <w:name w:val="tab"/>
    <w:uiPriority w:val="99"/>
    <w:pPr>
      <w:autoSpaceDE w:val="0"/>
      <w:autoSpaceDN w:val="0"/>
      <w:adjustRightInd w:val="0"/>
      <w:jc w:val="both"/>
    </w:pPr>
    <w:rPr>
      <w:rFonts w:ascii="MyriadMM" w:hAnsi="MyriadMM" w:cs="MyriadMM"/>
      <w:color w:val="000000"/>
      <w:sz w:val="16"/>
      <w:szCs w:val="16"/>
    </w:rPr>
  </w:style>
  <w:style w:type="paragraph" w:customStyle="1" w:styleId="tabk">
    <w:name w:val="tabk"/>
    <w:uiPriority w:val="99"/>
    <w:pPr>
      <w:autoSpaceDE w:val="0"/>
      <w:autoSpaceDN w:val="0"/>
      <w:adjustRightInd w:val="0"/>
      <w:jc w:val="both"/>
    </w:pPr>
    <w:rPr>
      <w:rFonts w:ascii="MyriadMM" w:hAnsi="MyriadMM" w:cs="MyriadMM"/>
      <w:color w:val="000000"/>
      <w:sz w:val="16"/>
      <w:szCs w:val="16"/>
    </w:rPr>
  </w:style>
  <w:style w:type="paragraph" w:customStyle="1" w:styleId="titelei">
    <w:name w:val="titelei"/>
    <w:uiPriority w:val="99"/>
    <w:pPr>
      <w:autoSpaceDE w:val="0"/>
      <w:autoSpaceDN w:val="0"/>
      <w:adjustRightInd w:val="0"/>
    </w:pPr>
    <w:rPr>
      <w:rFonts w:ascii="MetaHBS" w:hAnsi="MetaHBS" w:cs="MetaHBS"/>
      <w:color w:val="000000"/>
    </w:rPr>
  </w:style>
  <w:style w:type="paragraph" w:customStyle="1" w:styleId="u1">
    <w:name w:val="u1"/>
    <w:uiPriority w:val="99"/>
    <w:pPr>
      <w:pageBreakBefore/>
      <w:suppressAutoHyphens/>
      <w:autoSpaceDE w:val="0"/>
      <w:autoSpaceDN w:val="0"/>
      <w:adjustRightInd w:val="0"/>
      <w:spacing w:after="2000"/>
    </w:pPr>
    <w:rPr>
      <w:rFonts w:ascii="MyriadMM" w:hAnsi="MyriadMM" w:cs="MyriadMM"/>
      <w:color w:val="000000"/>
      <w:sz w:val="34"/>
      <w:szCs w:val="34"/>
    </w:rPr>
  </w:style>
  <w:style w:type="paragraph" w:customStyle="1" w:styleId="u2">
    <w:name w:val="u2"/>
    <w:uiPriority w:val="99"/>
    <w:pPr>
      <w:autoSpaceDE w:val="0"/>
      <w:autoSpaceDN w:val="0"/>
      <w:adjustRightInd w:val="0"/>
      <w:spacing w:before="720" w:after="180"/>
    </w:pPr>
    <w:rPr>
      <w:rFonts w:ascii="MyriadMM" w:hAnsi="MyriadMM" w:cs="MyriadMM"/>
      <w:color w:val="000000"/>
      <w:sz w:val="26"/>
      <w:szCs w:val="26"/>
    </w:rPr>
  </w:style>
  <w:style w:type="paragraph" w:customStyle="1" w:styleId="u3">
    <w:name w:val="u3"/>
    <w:uiPriority w:val="99"/>
    <w:pPr>
      <w:autoSpaceDE w:val="0"/>
      <w:autoSpaceDN w:val="0"/>
      <w:adjustRightInd w:val="0"/>
      <w:spacing w:before="360" w:after="120"/>
    </w:pPr>
    <w:rPr>
      <w:rFonts w:ascii="MyriadMM" w:hAnsi="MyriadMM" w:cs="MyriadMM"/>
      <w:color w:val="000000"/>
    </w:rPr>
  </w:style>
  <w:style w:type="paragraph" w:customStyle="1" w:styleId="u3nachu2">
    <w:name w:val="u3_nach_u2"/>
    <w:uiPriority w:val="99"/>
    <w:pPr>
      <w:tabs>
        <w:tab w:val="left" w:pos="226"/>
      </w:tabs>
      <w:autoSpaceDE w:val="0"/>
      <w:autoSpaceDN w:val="0"/>
      <w:adjustRightInd w:val="0"/>
      <w:spacing w:after="120"/>
      <w:ind w:left="226" w:hanging="226"/>
    </w:pPr>
    <w:rPr>
      <w:rFonts w:ascii="MyriadMM" w:hAnsi="MyriadMM" w:cs="MyriadMM"/>
      <w:color w:val="000000"/>
    </w:rPr>
  </w:style>
  <w:style w:type="paragraph" w:customStyle="1" w:styleId="u3nachu22Zeilen">
    <w:name w:val="u3_nachu2_2Zeilen"/>
    <w:uiPriority w:val="99"/>
    <w:pPr>
      <w:autoSpaceDE w:val="0"/>
      <w:autoSpaceDN w:val="0"/>
      <w:adjustRightInd w:val="0"/>
      <w:spacing w:after="120"/>
    </w:pPr>
    <w:rPr>
      <w:rFonts w:ascii="MyriadMM" w:hAnsi="MyriadMM" w:cs="MyriadMM"/>
      <w:color w:val="000000"/>
    </w:rPr>
  </w:style>
  <w:style w:type="paragraph" w:customStyle="1" w:styleId="u3a">
    <w:name w:val="u3a"/>
    <w:uiPriority w:val="99"/>
    <w:pPr>
      <w:autoSpaceDE w:val="0"/>
      <w:autoSpaceDN w:val="0"/>
      <w:adjustRightInd w:val="0"/>
      <w:spacing w:before="360" w:after="120"/>
    </w:pPr>
    <w:rPr>
      <w:rFonts w:ascii="MyriadMM" w:hAnsi="MyriadMM" w:cs="MyriadMM"/>
      <w:color w:val="000000"/>
    </w:rPr>
  </w:style>
  <w:style w:type="paragraph" w:customStyle="1" w:styleId="u3oben">
    <w:name w:val="u3oben"/>
    <w:uiPriority w:val="99"/>
    <w:pPr>
      <w:pageBreakBefore/>
      <w:autoSpaceDE w:val="0"/>
      <w:autoSpaceDN w:val="0"/>
      <w:adjustRightInd w:val="0"/>
      <w:spacing w:before="120" w:after="120"/>
    </w:pPr>
    <w:rPr>
      <w:rFonts w:ascii="MyriadMM" w:hAnsi="MyriadMM" w:cs="MyriadMM"/>
      <w:color w:val="000000"/>
    </w:rPr>
  </w:style>
  <w:style w:type="paragraph" w:customStyle="1" w:styleId="u5">
    <w:name w:val="u5"/>
    <w:uiPriority w:val="99"/>
    <w:rsid w:val="00A15D28"/>
    <w:pPr>
      <w:pageBreakBefore/>
      <w:autoSpaceDE w:val="0"/>
      <w:autoSpaceDN w:val="0"/>
      <w:adjustRightInd w:val="0"/>
      <w:spacing w:after="110"/>
    </w:pPr>
    <w:rPr>
      <w:rFonts w:ascii="MyriadMM" w:hAnsi="MyriadMM" w:cs="MyriadMM"/>
      <w:b/>
      <w:color w:val="000000"/>
      <w:sz w:val="18"/>
      <w:szCs w:val="18"/>
    </w:rPr>
  </w:style>
  <w:style w:type="character" w:customStyle="1" w:styleId="Gesetzkurs">
    <w:name w:val="Gesetz_kurs"/>
    <w:uiPriority w:val="99"/>
    <w:rPr>
      <w:i/>
      <w:color w:val="000000"/>
      <w:sz w:val="16"/>
    </w:rPr>
  </w:style>
  <w:style w:type="character" w:customStyle="1" w:styleId="haken">
    <w:name w:val="haken"/>
    <w:uiPriority w:val="99"/>
    <w:rPr>
      <w:rFonts w:ascii="Zapf-Dingbats-1" w:hAnsi="Zapf-Dingbats-1"/>
      <w:color w:val="000000"/>
      <w:sz w:val="16"/>
    </w:rPr>
  </w:style>
  <w:style w:type="character" w:customStyle="1" w:styleId="ie-sz">
    <w:name w:val="ie-sz"/>
    <w:uiPriority w:val="99"/>
    <w:rPr>
      <w:rFonts w:ascii="Minion" w:hAnsi="Minion"/>
      <w:color w:val="000000"/>
      <w:sz w:val="20"/>
    </w:rPr>
  </w:style>
  <w:style w:type="character" w:customStyle="1" w:styleId="jm100">
    <w:name w:val="jm100"/>
    <w:uiPriority w:val="99"/>
    <w:rPr>
      <w:rFonts w:ascii="Minion" w:hAnsi="Minion"/>
      <w:color w:val="000000"/>
      <w:sz w:val="20"/>
      <w:u w:val="wave"/>
    </w:rPr>
  </w:style>
  <w:style w:type="character" w:customStyle="1" w:styleId="jm101KD">
    <w:name w:val="jm101KD"/>
    <w:uiPriority w:val="99"/>
    <w:rPr>
      <w:color w:val="000000"/>
      <w:sz w:val="16"/>
      <w:u w:val="single"/>
    </w:rPr>
  </w:style>
  <w:style w:type="character" w:customStyle="1" w:styleId="jm21">
    <w:name w:val="jm21"/>
    <w:uiPriority w:val="99"/>
    <w:rPr>
      <w:rFonts w:ascii="Minion" w:hAnsi="Minion"/>
      <w:color w:val="000000"/>
      <w:sz w:val="20"/>
    </w:rPr>
  </w:style>
  <w:style w:type="character" w:customStyle="1" w:styleId="jm22">
    <w:name w:val="jm22"/>
    <w:uiPriority w:val="99"/>
    <w:rPr>
      <w:rFonts w:ascii="Minion" w:hAnsi="Minion"/>
      <w:i/>
      <w:color w:val="000000"/>
      <w:sz w:val="20"/>
    </w:rPr>
  </w:style>
  <w:style w:type="character" w:customStyle="1" w:styleId="jm24">
    <w:name w:val="jm24"/>
    <w:uiPriority w:val="99"/>
    <w:rsid w:val="00957F40"/>
    <w:rPr>
      <w:color w:val="000000"/>
      <w:sz w:val="16"/>
      <w:u w:val="none"/>
      <w:shd w:val="clear" w:color="auto" w:fill="BFBFBF"/>
    </w:rPr>
  </w:style>
  <w:style w:type="character" w:customStyle="1" w:styleId="jm25">
    <w:name w:val="jm25"/>
    <w:uiPriority w:val="99"/>
    <w:rsid w:val="00957F40"/>
    <w:rPr>
      <w:b/>
      <w:color w:val="000000"/>
      <w:sz w:val="18"/>
      <w:u w:val="none"/>
      <w:shd w:val="clear" w:color="auto" w:fill="BFBFBF"/>
    </w:rPr>
  </w:style>
  <w:style w:type="character" w:customStyle="1" w:styleId="jm26">
    <w:name w:val="jm26"/>
    <w:uiPriority w:val="99"/>
    <w:rsid w:val="0028153F"/>
    <w:rPr>
      <w:i/>
      <w:color w:val="000000"/>
      <w:sz w:val="16"/>
      <w:u w:val="none"/>
      <w:shd w:val="clear" w:color="auto" w:fill="BFBFBF"/>
    </w:rPr>
  </w:style>
  <w:style w:type="character" w:customStyle="1" w:styleId="jm29">
    <w:name w:val="jm29"/>
    <w:uiPriority w:val="99"/>
    <w:rPr>
      <w:rFonts w:ascii="Minion" w:hAnsi="Minion"/>
      <w:b/>
      <w:i/>
      <w:color w:val="000000"/>
      <w:sz w:val="20"/>
    </w:rPr>
  </w:style>
  <w:style w:type="character" w:customStyle="1" w:styleId="jm29beispiel">
    <w:name w:val="jm29beispiel"/>
    <w:uiPriority w:val="99"/>
    <w:rPr>
      <w:i/>
      <w:color w:val="000000"/>
      <w:sz w:val="16"/>
      <w:u w:val="wave"/>
    </w:rPr>
  </w:style>
  <w:style w:type="character" w:customStyle="1" w:styleId="jm30">
    <w:name w:val="jm30"/>
    <w:uiPriority w:val="99"/>
    <w:rPr>
      <w:b/>
      <w:color w:val="000000"/>
    </w:rPr>
  </w:style>
  <w:style w:type="character" w:customStyle="1" w:styleId="jm30Zitat">
    <w:name w:val="jm30_Zitat"/>
    <w:uiPriority w:val="99"/>
    <w:rPr>
      <w:rFonts w:ascii="Minion" w:hAnsi="Minion"/>
      <w:b/>
      <w:i/>
      <w:color w:val="000000"/>
      <w:sz w:val="20"/>
    </w:rPr>
  </w:style>
  <w:style w:type="character" w:customStyle="1" w:styleId="jm31">
    <w:name w:val="jm31"/>
    <w:uiPriority w:val="99"/>
    <w:rPr>
      <w:color w:val="000000"/>
      <w:sz w:val="18"/>
    </w:rPr>
  </w:style>
  <w:style w:type="character" w:customStyle="1" w:styleId="jm32">
    <w:name w:val="jm32"/>
    <w:uiPriority w:val="99"/>
    <w:rPr>
      <w:rFonts w:ascii="Minion" w:hAnsi="Minion"/>
      <w:i/>
      <w:color w:val="000000"/>
      <w:sz w:val="20"/>
    </w:rPr>
  </w:style>
  <w:style w:type="character" w:customStyle="1" w:styleId="jm39">
    <w:name w:val="jm39"/>
    <w:uiPriority w:val="99"/>
    <w:rPr>
      <w:i/>
      <w:color w:val="000000"/>
      <w:sz w:val="16"/>
    </w:rPr>
  </w:style>
  <w:style w:type="character" w:customStyle="1" w:styleId="jm40">
    <w:name w:val="jm40"/>
    <w:uiPriority w:val="99"/>
    <w:rPr>
      <w:color w:val="000000"/>
      <w:sz w:val="16"/>
    </w:rPr>
  </w:style>
  <w:style w:type="character" w:customStyle="1" w:styleId="jm41">
    <w:name w:val="jm41"/>
    <w:uiPriority w:val="99"/>
    <w:rPr>
      <w:color w:val="000000"/>
      <w:sz w:val="16"/>
    </w:rPr>
  </w:style>
  <w:style w:type="character" w:customStyle="1" w:styleId="jm42">
    <w:name w:val="jm42"/>
    <w:uiPriority w:val="99"/>
    <w:rPr>
      <w:rFonts w:ascii="Minion" w:hAnsi="Minion"/>
      <w:i/>
      <w:color w:val="000000"/>
      <w:sz w:val="17"/>
    </w:rPr>
  </w:style>
  <w:style w:type="character" w:customStyle="1" w:styleId="jm43">
    <w:name w:val="jm43"/>
    <w:uiPriority w:val="99"/>
    <w:rPr>
      <w:rFonts w:ascii="Minion" w:hAnsi="Minion"/>
      <w:i/>
      <w:color w:val="000000"/>
      <w:sz w:val="17"/>
    </w:rPr>
  </w:style>
  <w:style w:type="character" w:customStyle="1" w:styleId="jm50">
    <w:name w:val="jm50"/>
    <w:uiPriority w:val="99"/>
    <w:rsid w:val="00A3206E"/>
    <w:rPr>
      <w:b/>
      <w:color w:val="000000"/>
      <w:sz w:val="18"/>
    </w:rPr>
  </w:style>
  <w:style w:type="character" w:customStyle="1" w:styleId="jm65">
    <w:name w:val="jm65"/>
    <w:uiPriority w:val="99"/>
    <w:rPr>
      <w:color w:val="000000"/>
      <w:sz w:val="16"/>
      <w:vertAlign w:val="superscript"/>
    </w:rPr>
  </w:style>
  <w:style w:type="character" w:customStyle="1" w:styleId="jm66">
    <w:name w:val="jm66"/>
    <w:uiPriority w:val="99"/>
    <w:rPr>
      <w:color w:val="000000"/>
      <w:sz w:val="16"/>
      <w:vertAlign w:val="subscript"/>
    </w:rPr>
  </w:style>
  <w:style w:type="character" w:customStyle="1" w:styleId="jm75">
    <w:name w:val="jm75"/>
    <w:uiPriority w:val="99"/>
    <w:rPr>
      <w:rFonts w:ascii="Minion" w:hAnsi="Minion"/>
      <w:color w:val="000000"/>
      <w:sz w:val="20"/>
      <w:vertAlign w:val="superscript"/>
    </w:rPr>
  </w:style>
  <w:style w:type="character" w:customStyle="1" w:styleId="jm75ERL">
    <w:name w:val="jm75ERL"/>
    <w:uiPriority w:val="99"/>
    <w:rPr>
      <w:color w:val="000000"/>
      <w:sz w:val="13"/>
      <w:vertAlign w:val="superscript"/>
    </w:rPr>
  </w:style>
  <w:style w:type="character" w:customStyle="1" w:styleId="jm75KD">
    <w:name w:val="jm75KD"/>
    <w:uiPriority w:val="99"/>
    <w:rPr>
      <w:color w:val="000000"/>
      <w:sz w:val="16"/>
      <w:vertAlign w:val="superscript"/>
    </w:rPr>
  </w:style>
  <w:style w:type="character" w:customStyle="1" w:styleId="jm76">
    <w:name w:val="jm76"/>
    <w:uiPriority w:val="99"/>
    <w:rPr>
      <w:rFonts w:ascii="Minion" w:hAnsi="Minion"/>
      <w:color w:val="000000"/>
      <w:sz w:val="20"/>
      <w:vertAlign w:val="subscript"/>
    </w:rPr>
  </w:style>
  <w:style w:type="character" w:customStyle="1" w:styleId="jm77">
    <w:name w:val="jm77"/>
    <w:uiPriority w:val="99"/>
    <w:rPr>
      <w:rFonts w:ascii="AG-Figures-+-Pi-BQ" w:hAnsi="AG-Figures-+-Pi-BQ"/>
      <w:color w:val="000000"/>
      <w:sz w:val="9"/>
    </w:rPr>
  </w:style>
  <w:style w:type="character" w:customStyle="1" w:styleId="jm77a">
    <w:name w:val="jm77a"/>
    <w:uiPriority w:val="99"/>
    <w:rPr>
      <w:rFonts w:ascii="AG-Figures-+-Pi-BQ" w:hAnsi="AG-Figures-+-Pi-BQ"/>
      <w:color w:val="000000"/>
      <w:sz w:val="16"/>
    </w:rPr>
  </w:style>
  <w:style w:type="character" w:customStyle="1" w:styleId="jm78">
    <w:name w:val="jm78"/>
    <w:uiPriority w:val="99"/>
    <w:rPr>
      <w:rFonts w:ascii="AG-Figures-+-Pi-BQ" w:hAnsi="AG-Figures-+-Pi-BQ"/>
      <w:color w:val="000000"/>
      <w:sz w:val="20"/>
    </w:rPr>
  </w:style>
  <w:style w:type="character" w:customStyle="1" w:styleId="jm99">
    <w:name w:val="jm99"/>
    <w:uiPriority w:val="99"/>
    <w:rPr>
      <w:rFonts w:ascii="EuroSignsBQ" w:hAnsi="EuroSignsBQ"/>
      <w:color w:val="000000"/>
      <w:sz w:val="16"/>
    </w:rPr>
  </w:style>
  <w:style w:type="character" w:customStyle="1" w:styleId="kustoden">
    <w:name w:val="kustoden"/>
    <w:uiPriority w:val="99"/>
    <w:rPr>
      <w:rFonts w:ascii="Minion" w:hAnsi="Minion"/>
      <w:i/>
      <w:color w:val="000000"/>
      <w:sz w:val="16"/>
    </w:rPr>
  </w:style>
  <w:style w:type="character" w:customStyle="1" w:styleId="LITkurs">
    <w:name w:val="LITkurs"/>
    <w:uiPriority w:val="99"/>
    <w:rPr>
      <w:rFonts w:ascii="Minion" w:hAnsi="Minion"/>
      <w:i/>
      <w:color w:val="000000"/>
      <w:sz w:val="17"/>
    </w:rPr>
  </w:style>
  <w:style w:type="character" w:customStyle="1" w:styleId="pfeil">
    <w:name w:val="pfeil"/>
    <w:uiPriority w:val="99"/>
    <w:rPr>
      <w:rFonts w:ascii="AG-Figures-+-Pi-BQ" w:hAnsi="AG-Figures-+-Pi-BQ"/>
      <w:color w:val="000000"/>
      <w:sz w:val="18"/>
    </w:rPr>
  </w:style>
  <w:style w:type="character" w:customStyle="1" w:styleId="punkt">
    <w:name w:val="punkt"/>
    <w:uiPriority w:val="99"/>
    <w:rPr>
      <w:rFonts w:ascii="Minion" w:hAnsi="Minion"/>
      <w:color w:val="000000"/>
      <w:sz w:val="20"/>
    </w:rPr>
  </w:style>
  <w:style w:type="character" w:customStyle="1" w:styleId="TABkurs">
    <w:name w:val="TABkurs"/>
    <w:uiPriority w:val="99"/>
    <w:rPr>
      <w:i/>
      <w:color w:val="000000"/>
      <w:sz w:val="16"/>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locked/>
    <w:rPr>
      <w:sz w:val="20"/>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locked/>
    <w:rPr>
      <w:sz w:val="20"/>
    </w:rPr>
  </w:style>
  <w:style w:type="character" w:styleId="Funotenzeichen">
    <w:name w:val="footnote reference"/>
    <w:basedOn w:val="Absatz-Standardschriftart"/>
    <w:uiPriority w:val="99"/>
    <w:semiHidden/>
    <w:unhideWhenUsed/>
    <w:rPr>
      <w:vertAlign w:val="superscript"/>
    </w:rPr>
  </w:style>
  <w:style w:type="character" w:styleId="Endnotenzeichen">
    <w:name w:val="end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89FC7447.dotm</Template>
  <TotalTime>0</TotalTime>
  <Pages>3</Pages>
  <Words>1125</Words>
  <Characters>7864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Caritasverband für die Stadt und den LKr Würzburg eV</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dsl</dc:creator>
  <cp:lastModifiedBy>Werner, Sabine</cp:lastModifiedBy>
  <cp:revision>2</cp:revision>
  <dcterms:created xsi:type="dcterms:W3CDTF">2019-07-08T10:26:00Z</dcterms:created>
  <dcterms:modified xsi:type="dcterms:W3CDTF">2019-07-08T10:26:00Z</dcterms:modified>
</cp:coreProperties>
</file>